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328" w:rsidRDefault="000E5328" w:rsidP="000E5328">
      <w:pPr>
        <w:jc w:val="both"/>
        <w:rPr>
          <w:color w:val="1F497D"/>
        </w:rPr>
      </w:pPr>
    </w:p>
    <w:tbl>
      <w:tblPr>
        <w:tblW w:w="9481" w:type="dxa"/>
        <w:jc w:val="center"/>
        <w:tblInd w:w="-2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E5328" w:rsidTr="0034445E">
        <w:trPr>
          <w:trHeight w:val="799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328" w:rsidRDefault="000E5328" w:rsidP="0034445E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drawing>
                <wp:inline distT="0" distB="0" distL="0" distR="0">
                  <wp:extent cx="1965325" cy="511810"/>
                  <wp:effectExtent l="0" t="0" r="0" b="254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32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5328" w:rsidRDefault="000E5328" w:rsidP="0034445E">
            <w:pPr>
              <w:jc w:val="both"/>
            </w:pPr>
          </w:p>
        </w:tc>
      </w:tr>
      <w:tr w:rsidR="000E5328" w:rsidTr="0034445E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328" w:rsidRDefault="000E5328" w:rsidP="0034445E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 w:rsidRPr="00DC5A43"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</w:tc>
      </w:tr>
      <w:tr w:rsidR="000E5328" w:rsidTr="0034445E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328" w:rsidRDefault="000E5328" w:rsidP="003444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5328" w:rsidTr="0034445E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328" w:rsidRDefault="000E5328" w:rsidP="0034445E">
            <w:pPr>
              <w:autoSpaceDE w:val="0"/>
              <w:autoSpaceDN w:val="0"/>
              <w:jc w:val="both"/>
            </w:pPr>
          </w:p>
        </w:tc>
      </w:tr>
      <w:tr w:rsidR="000E5328" w:rsidTr="0034445E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328" w:rsidRDefault="000E5328" w:rsidP="0034445E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>Fraternidad-</w:t>
            </w:r>
            <w:proofErr w:type="spellStart"/>
            <w:r>
              <w:rPr>
                <w:rFonts w:ascii="Verdana" w:hAnsi="Verdana"/>
                <w:b/>
                <w:color w:val="00B050"/>
              </w:rPr>
              <w:t>Muprespa</w:t>
            </w:r>
            <w:proofErr w:type="spellEnd"/>
            <w:r>
              <w:rPr>
                <w:rFonts w:ascii="Verdana" w:hAnsi="Verdana"/>
                <w:b/>
                <w:color w:val="00B050"/>
              </w:rPr>
              <w:t xml:space="preserve"> lanza el nuevo portal web del </w:t>
            </w:r>
          </w:p>
          <w:p w:rsidR="000E5328" w:rsidRPr="00410C8B" w:rsidRDefault="000E5328" w:rsidP="0034445E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7F50"/>
              </w:rPr>
            </w:pPr>
            <w:r>
              <w:rPr>
                <w:rFonts w:ascii="Verdana" w:hAnsi="Verdana"/>
                <w:b/>
                <w:color w:val="00B050"/>
              </w:rPr>
              <w:t>Hospital Fraternidad-</w:t>
            </w:r>
            <w:proofErr w:type="spellStart"/>
            <w:r>
              <w:rPr>
                <w:rFonts w:ascii="Verdana" w:hAnsi="Verdana"/>
                <w:b/>
                <w:color w:val="00B050"/>
              </w:rPr>
              <w:t>Muprespa</w:t>
            </w:r>
            <w:proofErr w:type="spellEnd"/>
            <w:r>
              <w:rPr>
                <w:rFonts w:ascii="Verdana" w:hAnsi="Verdana"/>
                <w:b/>
                <w:color w:val="00B050"/>
              </w:rPr>
              <w:t xml:space="preserve"> Habana</w:t>
            </w:r>
          </w:p>
        </w:tc>
      </w:tr>
      <w:tr w:rsidR="000E5328" w:rsidTr="0034445E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328" w:rsidRDefault="000E5328" w:rsidP="003444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5328" w:rsidTr="0034445E">
        <w:trPr>
          <w:trHeight w:val="8970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328" w:rsidRDefault="000E5328" w:rsidP="0034445E">
            <w:pPr>
              <w:jc w:val="both"/>
              <w:rPr>
                <w:b/>
                <w:bCs/>
                <w:color w:val="FF7F50"/>
                <w:sz w:val="24"/>
                <w:szCs w:val="24"/>
              </w:rPr>
            </w:pPr>
          </w:p>
          <w:p w:rsidR="000E5328" w:rsidRDefault="000E5328" w:rsidP="0034445E">
            <w:pPr>
              <w:jc w:val="both"/>
              <w:rPr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Madrid</w:t>
            </w:r>
            <w:r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, a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6 </w:t>
            </w:r>
            <w:r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de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marzo de </w:t>
            </w:r>
            <w:r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201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9</w:t>
            </w:r>
          </w:p>
          <w:p w:rsidR="000E5328" w:rsidRDefault="000E5328" w:rsidP="0034445E">
            <w:pPr>
              <w:spacing w:line="240" w:lineRule="atLeast"/>
              <w:ind w:left="720"/>
              <w:jc w:val="both"/>
            </w:pPr>
          </w:p>
          <w:p w:rsidR="000E5328" w:rsidRPr="00CF3AB2" w:rsidRDefault="000E5328" w:rsidP="0034445E">
            <w:pPr>
              <w:pStyle w:val="NormalWeb"/>
              <w:numPr>
                <w:ilvl w:val="0"/>
                <w:numId w:val="1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color w:val="00B050"/>
              </w:rPr>
              <w:t xml:space="preserve">Ante la inminente apertura del Hospital de la Mutua, el nuevo portal web ofrece información de servicio centrada en el paciente y describe detalladamente la tecnología implantada en el centro, un referente en sostenibilidad, que se convertirá en el primer Hospital en España con el prestigioso certificado LEED </w:t>
            </w:r>
            <w:proofErr w:type="spellStart"/>
            <w:r>
              <w:rPr>
                <w:rFonts w:ascii="Verdana" w:hAnsi="Verdana"/>
                <w:b/>
                <w:color w:val="00B050"/>
              </w:rPr>
              <w:t>Healthcare</w:t>
            </w:r>
            <w:proofErr w:type="spellEnd"/>
          </w:p>
          <w:p w:rsidR="000E5328" w:rsidRPr="004D4F41" w:rsidRDefault="000E5328" w:rsidP="0034445E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 w:rsidRPr="004D4F41">
              <w:rPr>
                <w:rFonts w:ascii="Verdana" w:hAnsi="Verdana" w:cs="Arial"/>
                <w:color w:val="000000"/>
              </w:rPr>
              <w:t>Con la inminente apertura del Hospital </w:t>
            </w:r>
            <w:hyperlink r:id="rId8" w:history="1">
              <w:r w:rsidRPr="004D4F41">
                <w:rPr>
                  <w:rStyle w:val="Hipervnculo"/>
                  <w:rFonts w:ascii="Verdana" w:hAnsi="Verdana" w:cs="Arial"/>
                  <w:color w:val="000000"/>
                </w:rPr>
                <w:t>Fraternidad-Muprespa</w:t>
              </w:r>
            </w:hyperlink>
            <w:r w:rsidRPr="004D4F41">
              <w:rPr>
                <w:rFonts w:ascii="Verdana" w:hAnsi="Verdana" w:cs="Arial"/>
                <w:color w:val="000000"/>
              </w:rPr>
              <w:t xml:space="preserve"> Habana comienza una nueva etapa para la Mutua, que ha puesto en marcha </w:t>
            </w:r>
            <w:r w:rsidRPr="00DB79B8">
              <w:rPr>
                <w:rFonts w:ascii="Verdana" w:hAnsi="Verdana" w:cs="Arial"/>
                <w:color w:val="000000"/>
              </w:rPr>
              <w:t>el portal web del Hospital (</w:t>
            </w:r>
            <w:hyperlink r:id="rId9" w:history="1">
              <w:r w:rsidRPr="000F74A1">
                <w:rPr>
                  <w:rStyle w:val="Hipervnculo"/>
                  <w:rFonts w:ascii="Verdana" w:hAnsi="Verdana" w:cs="Arial"/>
                </w:rPr>
                <w:t>www.fraternidad.com/hospital</w:t>
              </w:r>
            </w:hyperlink>
            <w:r w:rsidRPr="00DB79B8">
              <w:rPr>
                <w:rFonts w:ascii="Verdana" w:hAnsi="Verdana" w:cs="Arial"/>
                <w:color w:val="000000"/>
              </w:rPr>
              <w:t>)</w:t>
            </w:r>
            <w:r>
              <w:rPr>
                <w:rFonts w:ascii="Verdana" w:hAnsi="Verdana" w:cs="Arial"/>
                <w:color w:val="000000"/>
              </w:rPr>
              <w:t>, al que ha</w:t>
            </w:r>
            <w:r w:rsidRPr="004D4F41">
              <w:rPr>
                <w:rFonts w:ascii="Verdana" w:hAnsi="Verdana" w:cs="Arial"/>
                <w:color w:val="000000"/>
              </w:rPr>
              <w:t xml:space="preserve"> dotado de nuevos contenidos. Este portal aspira a convertirse en herramienta de consulta a la hora de conocer los servicios que ofrece y estar al día de lo que pasa entre sus paredes, así como de difundir las bondades que engloba. </w:t>
            </w:r>
          </w:p>
          <w:p w:rsidR="000E5328" w:rsidRPr="004D4F41" w:rsidRDefault="000E5328" w:rsidP="0034445E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 w:rsidRPr="004D4F41">
              <w:rPr>
                <w:rFonts w:ascii="Verdana" w:hAnsi="Verdana" w:cs="Arial"/>
                <w:color w:val="000000"/>
              </w:rPr>
              <w:t>El compromiso con las empresas mutualistas y los trabajadores protegidos por Fraternidad-</w:t>
            </w:r>
            <w:proofErr w:type="spellStart"/>
            <w:r w:rsidRPr="004D4F41">
              <w:rPr>
                <w:rFonts w:ascii="Verdana" w:hAnsi="Verdana" w:cs="Arial"/>
                <w:color w:val="000000"/>
              </w:rPr>
              <w:t>Muprespa</w:t>
            </w:r>
            <w:proofErr w:type="spellEnd"/>
            <w:r w:rsidRPr="004D4F41">
              <w:rPr>
                <w:rFonts w:ascii="Verdana" w:hAnsi="Verdana" w:cs="Arial"/>
                <w:color w:val="000000"/>
              </w:rPr>
              <w:t xml:space="preserve"> es constante, y también es de interés permanente </w:t>
            </w:r>
            <w:r w:rsidR="0034445E">
              <w:rPr>
                <w:rFonts w:ascii="Verdana" w:hAnsi="Verdana" w:cs="Arial"/>
                <w:color w:val="000000"/>
              </w:rPr>
              <w:t>para</w:t>
            </w:r>
            <w:r w:rsidRPr="004D4F41">
              <w:rPr>
                <w:rFonts w:ascii="Verdana" w:hAnsi="Verdana" w:cs="Arial"/>
                <w:color w:val="000000"/>
              </w:rPr>
              <w:t xml:space="preserve"> la </w:t>
            </w:r>
            <w:hyperlink r:id="rId10" w:history="1">
              <w:r w:rsidRPr="004D4F41">
                <w:rPr>
                  <w:rStyle w:val="Hipervnculo"/>
                  <w:rFonts w:ascii="Verdana" w:hAnsi="Verdana" w:cs="Arial"/>
                  <w:color w:val="000000"/>
                </w:rPr>
                <w:t xml:space="preserve">Mutua </w:t>
              </w:r>
            </w:hyperlink>
            <w:r w:rsidRPr="004D4F41">
              <w:rPr>
                <w:rFonts w:ascii="Verdana" w:hAnsi="Verdana" w:cs="Arial"/>
                <w:color w:val="000000"/>
              </w:rPr>
              <w:t>poder facilitar trámites e informar de hechos relevantes que tengan lugar en este nuevo centro.</w:t>
            </w:r>
          </w:p>
          <w:p w:rsidR="000E5328" w:rsidRPr="004D4F41" w:rsidRDefault="000E5328" w:rsidP="0034445E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 w:rsidRPr="004D4F41">
              <w:rPr>
                <w:rFonts w:ascii="Verdana" w:hAnsi="Verdana" w:cs="Arial"/>
                <w:color w:val="000000"/>
              </w:rPr>
              <w:t>El portal web del Hospital </w:t>
            </w:r>
            <w:hyperlink r:id="rId11" w:history="1">
              <w:r w:rsidRPr="004D4F41">
                <w:rPr>
                  <w:rStyle w:val="Hipervnculo"/>
                  <w:rFonts w:ascii="Verdana" w:hAnsi="Verdana" w:cs="Arial"/>
                  <w:color w:val="000000"/>
                </w:rPr>
                <w:t>Fraternidad-</w:t>
              </w:r>
              <w:proofErr w:type="spellStart"/>
              <w:r w:rsidRPr="004D4F41">
                <w:rPr>
                  <w:rStyle w:val="Hipervnculo"/>
                  <w:rFonts w:ascii="Verdana" w:hAnsi="Verdana" w:cs="Arial"/>
                  <w:color w:val="000000"/>
                </w:rPr>
                <w:t>Muprespa</w:t>
              </w:r>
              <w:proofErr w:type="spellEnd"/>
            </w:hyperlink>
            <w:r w:rsidRPr="004D4F41">
              <w:rPr>
                <w:rFonts w:ascii="Verdana" w:hAnsi="Verdana" w:cs="Arial"/>
                <w:color w:val="000000"/>
              </w:rPr>
              <w:t> Habana incorpora las siguientes secciones destacadas:</w:t>
            </w:r>
          </w:p>
          <w:p w:rsidR="000E5328" w:rsidRPr="004D4F41" w:rsidRDefault="000E5328" w:rsidP="0034445E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 w:rsidRPr="004D4F41">
              <w:rPr>
                <w:rFonts w:ascii="Verdana" w:hAnsi="Verdana" w:cs="Arial"/>
                <w:color w:val="000000"/>
              </w:rPr>
              <w:t>La primera, cómo no, está dedicada al </w:t>
            </w:r>
            <w:r w:rsidRPr="004D4F41">
              <w:rPr>
                <w:rStyle w:val="Textoennegrita"/>
                <w:rFonts w:ascii="Verdana" w:hAnsi="Verdana" w:cs="Arial"/>
                <w:color w:val="000000"/>
              </w:rPr>
              <w:t>PACIENTE</w:t>
            </w:r>
            <w:r w:rsidRPr="004D4F41">
              <w:rPr>
                <w:rFonts w:ascii="Verdana" w:hAnsi="Verdana" w:cs="Arial"/>
                <w:color w:val="000000"/>
              </w:rPr>
              <w:t>, que es el centro de la actividad hospitalaria. Esta zona incluye información práctica, como el funcionamiento del servicio de admisión, los horarios de la cafetería o lo relativo a la protección y privacidad del paciente.</w:t>
            </w:r>
          </w:p>
          <w:p w:rsidR="000E5328" w:rsidRPr="004D4F41" w:rsidRDefault="000E5328" w:rsidP="0034445E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 w:rsidRPr="004D4F41">
              <w:rPr>
                <w:rFonts w:ascii="Verdana" w:hAnsi="Verdana" w:cs="Arial"/>
                <w:color w:val="000000"/>
              </w:rPr>
              <w:t>El Hospital </w:t>
            </w:r>
            <w:hyperlink r:id="rId12" w:history="1">
              <w:r w:rsidRPr="004D4F41">
                <w:rPr>
                  <w:rStyle w:val="Hipervnculo"/>
                  <w:rFonts w:ascii="Verdana" w:hAnsi="Verdana" w:cs="Arial"/>
                  <w:color w:val="000000"/>
                </w:rPr>
                <w:t>Fraternidad-</w:t>
              </w:r>
              <w:proofErr w:type="spellStart"/>
              <w:r w:rsidRPr="004D4F41">
                <w:rPr>
                  <w:rStyle w:val="Hipervnculo"/>
                  <w:rFonts w:ascii="Verdana" w:hAnsi="Verdana" w:cs="Arial"/>
                  <w:color w:val="000000"/>
                </w:rPr>
                <w:t>Muprespa</w:t>
              </w:r>
              <w:proofErr w:type="spellEnd"/>
            </w:hyperlink>
            <w:r w:rsidRPr="004D4F41">
              <w:rPr>
                <w:rFonts w:ascii="Verdana" w:hAnsi="Verdana" w:cs="Arial"/>
                <w:color w:val="000000"/>
              </w:rPr>
              <w:t> Habana es un centro a la </w:t>
            </w:r>
            <w:r w:rsidRPr="004D4F41">
              <w:rPr>
                <w:rStyle w:val="Textoennegrita"/>
                <w:rFonts w:ascii="Verdana" w:hAnsi="Verdana" w:cs="Arial"/>
                <w:color w:val="000000"/>
              </w:rPr>
              <w:t>VANGUARDIA SANITARIA</w:t>
            </w:r>
            <w:r w:rsidRPr="004D4F41">
              <w:rPr>
                <w:rFonts w:ascii="Verdana" w:hAnsi="Verdana" w:cs="Arial"/>
                <w:color w:val="000000"/>
              </w:rPr>
              <w:t xml:space="preserve">, con más de 200 profesionales implicados en ofrecer el mejor servicio. La docencia y la investigación son el vehículo que enlaza la actividad de los profesionales sanitarios del hospital con la comunidad científica. Esta parte está destinada a la difusión del conocimiento y a promover citas clave, como el 30 Congreso SOMACOT (Sociedad Matritense de Cirugía Ortopédica y Traumatología) que se celebrará en </w:t>
            </w:r>
            <w:r w:rsidR="0034445E">
              <w:rPr>
                <w:rFonts w:ascii="Verdana" w:hAnsi="Verdana" w:cs="Arial"/>
                <w:color w:val="000000"/>
              </w:rPr>
              <w:t>el</w:t>
            </w:r>
            <w:r w:rsidRPr="004D4F41">
              <w:rPr>
                <w:rFonts w:ascii="Verdana" w:hAnsi="Verdana" w:cs="Arial"/>
                <w:color w:val="000000"/>
              </w:rPr>
              <w:t xml:space="preserve"> salón de actos a finales de octubre. </w:t>
            </w:r>
          </w:p>
          <w:p w:rsidR="000E5328" w:rsidRPr="004D4F41" w:rsidRDefault="000E5328" w:rsidP="0034445E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</w:p>
          <w:p w:rsidR="000E5328" w:rsidRPr="004D4F41" w:rsidRDefault="000E5328" w:rsidP="0034445E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 w:rsidRPr="004D4F41">
              <w:rPr>
                <w:rFonts w:ascii="Verdana" w:hAnsi="Verdana" w:cs="Arial"/>
                <w:color w:val="000000"/>
              </w:rPr>
              <w:lastRenderedPageBreak/>
              <w:t>El centro es un referente </w:t>
            </w:r>
            <w:r w:rsidRPr="004D4F41">
              <w:rPr>
                <w:rStyle w:val="Textoennegrita"/>
                <w:rFonts w:ascii="Verdana" w:hAnsi="Verdana" w:cs="Arial"/>
                <w:color w:val="000000"/>
              </w:rPr>
              <w:t>TECNOLÓGICO</w:t>
            </w:r>
            <w:r w:rsidRPr="004D4F41">
              <w:rPr>
                <w:rFonts w:ascii="Verdana" w:hAnsi="Verdana" w:cs="Arial"/>
                <w:color w:val="000000"/>
              </w:rPr>
              <w:t xml:space="preserve"> y se ha concebido el viaje del paciente como una experiencia totalmente digital. Porque vivimos en una sociedad digital, el equipamiento y dotación del Hospital solo puede ser puntera en tecnología. Los tres quirófanos digitales e integrados del Hospital son </w:t>
            </w:r>
            <w:r w:rsidR="0034445E">
              <w:rPr>
                <w:rFonts w:ascii="Verdana" w:hAnsi="Verdana" w:cs="Arial"/>
                <w:color w:val="000000"/>
              </w:rPr>
              <w:t>los primeros de estas características que se instalan en España. Hay unos 200 en el mundo, Centroeuropa, China… pero ninguno en España</w:t>
            </w:r>
            <w:r w:rsidRPr="004D4F41">
              <w:rPr>
                <w:rFonts w:ascii="Verdana" w:hAnsi="Verdana" w:cs="Arial"/>
                <w:color w:val="000000"/>
              </w:rPr>
              <w:t>.</w:t>
            </w:r>
            <w:bookmarkStart w:id="0" w:name="_GoBack"/>
            <w:bookmarkEnd w:id="0"/>
          </w:p>
          <w:p w:rsidR="000E5328" w:rsidRPr="004D4F41" w:rsidRDefault="000E5328" w:rsidP="0034445E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 w:rsidRPr="004D4F41">
              <w:rPr>
                <w:rStyle w:val="Textoennegrita"/>
                <w:rFonts w:ascii="Verdana" w:hAnsi="Verdana" w:cs="Arial"/>
                <w:color w:val="000000"/>
              </w:rPr>
              <w:t>SOSTENIBLE</w:t>
            </w:r>
            <w:r w:rsidRPr="004D4F41">
              <w:rPr>
                <w:rFonts w:ascii="Verdana" w:hAnsi="Verdana" w:cs="Arial"/>
                <w:color w:val="000000"/>
              </w:rPr>
              <w:t>, ya que será el primer hospital de España con la certificación </w:t>
            </w:r>
            <w:hyperlink r:id="rId13" w:history="1">
              <w:r w:rsidRPr="004D4F41">
                <w:rPr>
                  <w:rStyle w:val="Hipervnculo"/>
                  <w:rFonts w:ascii="Verdana" w:hAnsi="Verdana" w:cs="Arial"/>
                  <w:color w:val="000000"/>
                </w:rPr>
                <w:t>LEED</w:t>
              </w:r>
            </w:hyperlink>
            <w:r w:rsidRPr="004D4F41">
              <w:rPr>
                <w:rFonts w:ascii="Verdana" w:hAnsi="Verdana" w:cs="Arial"/>
                <w:color w:val="000000"/>
              </w:rPr>
              <w:t> </w:t>
            </w:r>
            <w:proofErr w:type="spellStart"/>
            <w:r w:rsidRPr="004D4F41">
              <w:rPr>
                <w:rFonts w:ascii="Verdana" w:hAnsi="Verdana" w:cs="Arial"/>
                <w:color w:val="000000"/>
              </w:rPr>
              <w:t>Healthcare</w:t>
            </w:r>
            <w:proofErr w:type="spellEnd"/>
            <w:r w:rsidRPr="004D4F41">
              <w:rPr>
                <w:rFonts w:ascii="Verdana" w:hAnsi="Verdana" w:cs="Arial"/>
                <w:color w:val="000000"/>
              </w:rPr>
              <w:t>, una certificación que constata que se ha construido y que se gestiona siguiendo estrictos estándares de calidad. El portal web muestra la evolución de la construcción del edificio y sus soluciones funcionales y de eficiencia energética.</w:t>
            </w:r>
          </w:p>
          <w:p w:rsidR="000E5328" w:rsidRPr="004D4F41" w:rsidRDefault="000E5328" w:rsidP="0034445E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Verdana" w:hAnsi="Verdana" w:cs="Arial"/>
                <w:color w:val="000000"/>
              </w:rPr>
            </w:pPr>
            <w:r w:rsidRPr="004D4F41">
              <w:rPr>
                <w:rFonts w:ascii="Verdana" w:hAnsi="Verdana" w:cs="Arial"/>
                <w:color w:val="000000"/>
              </w:rPr>
              <w:t xml:space="preserve">Les invitamos a consultar los contenidos, descripción detallada de los servicios que ofrece, galería de imágenes, noticias del ámbito de la salud y la sanidad… que dotan a este portal de la información más práctica puesta al servicio de los mutualistas. </w:t>
            </w:r>
          </w:p>
          <w:p w:rsidR="000E5328" w:rsidRPr="004D4F41" w:rsidRDefault="000E5328" w:rsidP="0034445E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4D4F4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Estos son algunos de los enlaces de interés del nuevo portal: </w:t>
            </w:r>
          </w:p>
          <w:p w:rsidR="000E5328" w:rsidRDefault="000E5328" w:rsidP="0034445E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hyperlink r:id="rId14" w:history="1">
              <w:r w:rsidRPr="000F74A1">
                <w:rPr>
                  <w:rStyle w:val="Hipervnculo"/>
                  <w:rFonts w:ascii="Verdana" w:eastAsia="Times New Roman" w:hAnsi="Verdana" w:cs="Times New Roman"/>
                  <w:sz w:val="24"/>
                  <w:szCs w:val="24"/>
                </w:rPr>
                <w:t>https://www.fraternidad.com/es-ES/el-paciente-en-el-centro</w:t>
              </w:r>
            </w:hyperlink>
          </w:p>
          <w:p w:rsidR="000E5328" w:rsidRDefault="000E5328" w:rsidP="0034445E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hyperlink r:id="rId15" w:history="1">
              <w:r w:rsidRPr="000F74A1">
                <w:rPr>
                  <w:rStyle w:val="Hipervnculo"/>
                  <w:rFonts w:ascii="Verdana" w:eastAsia="Times New Roman" w:hAnsi="Verdana" w:cs="Times New Roman"/>
                  <w:sz w:val="24"/>
                  <w:szCs w:val="24"/>
                </w:rPr>
                <w:t>https://www.fraternidad.com/es-ES/servicios-del-hospital</w:t>
              </w:r>
            </w:hyperlink>
          </w:p>
          <w:p w:rsidR="000E5328" w:rsidRDefault="000E5328" w:rsidP="0034445E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hyperlink r:id="rId16" w:history="1">
              <w:r>
                <w:rPr>
                  <w:rStyle w:val="Hipervnculo"/>
                  <w:rFonts w:ascii="Verdana" w:eastAsia="Times New Roman" w:hAnsi="Verdana" w:cs="Times New Roman"/>
                  <w:sz w:val="24"/>
                  <w:szCs w:val="24"/>
                </w:rPr>
                <w:t>Y</w:t>
              </w:r>
              <w:r w:rsidRPr="000F74A1">
                <w:rPr>
                  <w:rStyle w:val="Hipervnculo"/>
                  <w:rFonts w:ascii="Verdana" w:eastAsia="Times New Roman" w:hAnsi="Verdana" w:cs="Times New Roman"/>
                  <w:sz w:val="24"/>
                  <w:szCs w:val="24"/>
                </w:rPr>
                <w:t>outube.com</w:t>
              </w:r>
            </w:hyperlink>
          </w:p>
          <w:p w:rsidR="000E5328" w:rsidRDefault="000E5328" w:rsidP="0034445E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5868670" cy="2211070"/>
                  <wp:effectExtent l="0" t="0" r="0" b="0"/>
                  <wp:docPr id="1" name="Imagen 1" descr="nuevo-portal-hospital-ba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uevo-portal-hospital-ba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8670" cy="221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5328" w:rsidRDefault="000E5328" w:rsidP="0034445E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0E5328" w:rsidRDefault="000E5328" w:rsidP="0034445E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0E5328" w:rsidRDefault="000E5328" w:rsidP="0034445E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0E5328" w:rsidRDefault="000E5328" w:rsidP="0034445E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0E5328" w:rsidRDefault="000E5328" w:rsidP="0034445E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tbl>
            <w:tblPr>
              <w:tblW w:w="928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4"/>
            </w:tblGrid>
            <w:tr w:rsidR="000E5328" w:rsidTr="0034445E">
              <w:trPr>
                <w:trHeight w:val="548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W w:w="906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8"/>
                  </w:tblGrid>
                  <w:tr w:rsidR="000E5328" w:rsidRPr="00E30068" w:rsidTr="0034445E">
                    <w:trPr>
                      <w:trHeight w:val="571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E5328" w:rsidRPr="00E30068" w:rsidRDefault="000E5328" w:rsidP="0034445E">
                        <w:pPr>
                          <w:jc w:val="both"/>
                          <w:rPr>
                            <w:b/>
                          </w:rPr>
                        </w:pPr>
                        <w:r w:rsidRPr="00E30068">
                          <w:rPr>
                            <w:b/>
                          </w:rPr>
                          <w:lastRenderedPageBreak/>
                          <w:t>Sobre Fraternidad-</w:t>
                        </w:r>
                        <w:proofErr w:type="spellStart"/>
                        <w:r w:rsidRPr="00E30068">
                          <w:rPr>
                            <w:b/>
                          </w:rPr>
                          <w:t>Muprespa</w:t>
                        </w:r>
                        <w:proofErr w:type="spellEnd"/>
                        <w:r w:rsidRPr="00E30068">
                          <w:rPr>
                            <w:b/>
                          </w:rPr>
                          <w:t>:</w:t>
                        </w:r>
                      </w:p>
                      <w:p w:rsidR="000E5328" w:rsidRPr="002528D8" w:rsidRDefault="000E5328" w:rsidP="0034445E">
                        <w:pPr>
                          <w:pStyle w:val="Cita"/>
                          <w:spacing w:before="0" w:after="0" w:line="240" w:lineRule="auto"/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</w:pP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n-US"/>
                          </w:rPr>
      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Tiene asociadas 117.000 empresas y 1.239.000 trabajadores, velando por ellos, una plantilla de 2.035 empleados y 122 centros asistenciales y administrativos en toda España.</w:t>
                        </w:r>
                        <w:r w:rsidRPr="002528D8"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  <w:t xml:space="preserve"> </w:t>
                        </w:r>
                      </w:p>
                      <w:p w:rsidR="000E5328" w:rsidRPr="00E30068" w:rsidRDefault="000E5328" w:rsidP="0034445E">
                        <w:pPr>
                          <w:spacing w:before="200"/>
                          <w:jc w:val="both"/>
                        </w:pPr>
                        <w:r w:rsidRPr="00E30068">
                          <w:t>Fraternidad-</w:t>
                        </w:r>
                        <w:proofErr w:type="spellStart"/>
                        <w:r w:rsidRPr="00E30068">
                          <w:t>Muprespa</w:t>
                        </w:r>
                        <w:proofErr w:type="spellEnd"/>
                        <w:r w:rsidRPr="00E30068">
                          <w:t xml:space="preserve"> se esfuerza por la excelencia y calidad en sus servicios, obteniendo la certificación del Sistema de Gestión de la Calidad para casi un centenar de sus centros, el certificado oficial de la </w:t>
                        </w:r>
                        <w:r w:rsidRPr="00E30068">
                          <w:rPr>
                            <w:i/>
                          </w:rPr>
                          <w:t>Marca de Garantía Madrid Excelente</w:t>
                        </w:r>
                        <w:r w:rsidRPr="00E30068">
                          <w:t xml:space="preserve"> y la </w:t>
                        </w:r>
                        <w:r w:rsidRPr="00E30068">
                          <w:rPr>
                            <w:i/>
                          </w:rPr>
                          <w:t>Acreditación QH</w:t>
                        </w:r>
                        <w:r w:rsidRPr="00E30068">
                          <w:t>, entre otras.</w:t>
                        </w:r>
                      </w:p>
                      <w:p w:rsidR="000E5328" w:rsidRDefault="000E5328" w:rsidP="0034445E">
                        <w:pPr>
                          <w:jc w:val="both"/>
                        </w:pPr>
                      </w:p>
                      <w:p w:rsidR="000E5328" w:rsidRPr="00E30068" w:rsidRDefault="000E5328" w:rsidP="0034445E">
                        <w:pPr>
                          <w:jc w:val="both"/>
                          <w:rPr>
                            <w:rFonts w:ascii="Cambria" w:hAnsi="Cambria"/>
                            <w:color w:val="0D0D0D"/>
                          </w:rPr>
                        </w:pPr>
                        <w:r w:rsidRPr="00E30068">
                          <w:t xml:space="preserve">En su compromiso ético con los derechos humanos y laborales, el empoderamiento de la Mujer el medioambiente y la lucha contra la corrupción está adherida al </w:t>
                        </w:r>
                        <w:r w:rsidRPr="00E30068">
                          <w:rPr>
                            <w:i/>
                          </w:rPr>
                          <w:t>Pacto Mundial de las Naciones Unidas</w:t>
                        </w:r>
                        <w:r w:rsidRPr="00E30068">
                          <w:t xml:space="preserve"> desde 2011, al </w:t>
                        </w:r>
                        <w:r w:rsidRPr="00E30068">
                          <w:rPr>
                            <w:i/>
                          </w:rPr>
                          <w:t>Chárter de la Diversidad</w:t>
                        </w:r>
                        <w:r w:rsidRPr="00E30068">
                          <w:t xml:space="preserve"> y ha recibido el </w:t>
                        </w:r>
                        <w:r w:rsidRPr="00E30068">
                          <w:rPr>
                            <w:i/>
                          </w:rPr>
                          <w:t>Distintivo de Igualdad en la Empresa</w:t>
                        </w:r>
                        <w:r w:rsidRPr="00E30068">
                          <w:t xml:space="preserve"> que otorga el Ministerio de Sanidad, Servicios Sociales e Igualdad, la </w:t>
                        </w:r>
                        <w:r w:rsidRPr="00E30068">
                          <w:rPr>
                            <w:i/>
                          </w:rPr>
                          <w:t xml:space="preserve">Certificación </w:t>
                        </w:r>
                        <w:proofErr w:type="spellStart"/>
                        <w:r w:rsidRPr="00E30068">
                          <w:rPr>
                            <w:i/>
                          </w:rPr>
                          <w:t>Bequal</w:t>
                        </w:r>
                        <w:proofErr w:type="spellEnd"/>
                        <w:r w:rsidRPr="00E30068">
                          <w:rPr>
                            <w:i/>
                          </w:rPr>
                          <w:t xml:space="preserve"> categoría PLUS </w:t>
                        </w:r>
                        <w:r w:rsidRPr="00581B02">
                          <w:t>y el p</w:t>
                        </w:r>
                        <w:r w:rsidRPr="00E30068">
                          <w:t>remio a la Accesibilidad DIGA 2017.</w:t>
                        </w:r>
                        <w:r>
                          <w:t xml:space="preserve"> Fraternidad-</w:t>
                        </w:r>
                        <w:proofErr w:type="spellStart"/>
                        <w:r>
                          <w:t>Muprespa</w:t>
                        </w:r>
                        <w:proofErr w:type="spellEnd"/>
                        <w:r>
                          <w:t xml:space="preserve"> celebra en 2019 su 90 aniversario bajo el lema: “Compromiso, cercanía y fraternidad”. </w:t>
                        </w:r>
                        <w:hyperlink r:id="rId18" w:history="1">
                          <w:r w:rsidRPr="00E30068">
                            <w:rPr>
                              <w:rStyle w:val="Hipervnculo"/>
                              <w:rFonts w:eastAsia="Times New Roman"/>
                            </w:rPr>
                            <w:t>fraternidad.com</w:t>
                          </w:r>
                        </w:hyperlink>
                        <w:r w:rsidRPr="00E30068">
                          <w:t xml:space="preserve"> </w:t>
                        </w:r>
                      </w:p>
                    </w:tc>
                  </w:tr>
                  <w:tr w:rsidR="000E5328" w:rsidRPr="00E30068" w:rsidTr="0034445E">
                    <w:trPr>
                      <w:trHeight w:val="275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E5328" w:rsidRPr="00E30068" w:rsidRDefault="000E5328" w:rsidP="0034445E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GABINETE DE PRENSA</w:t>
                        </w:r>
                      </w:p>
                      <w:p w:rsidR="000E5328" w:rsidRPr="00E30068" w:rsidRDefault="000E5328" w:rsidP="0034445E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19" w:history="1">
                          <w:r w:rsidRPr="00E30068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gabineteprensa@fraternidad.com</w:t>
                          </w:r>
                        </w:hyperlink>
                      </w:p>
                      <w:p w:rsidR="000E5328" w:rsidRPr="00E30068" w:rsidRDefault="000E5328" w:rsidP="0034445E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C/ Cervantes, 44, 1º Izquierda. 28014, Madrid</w:t>
                        </w:r>
                      </w:p>
                    </w:tc>
                  </w:tr>
                </w:tbl>
                <w:p w:rsidR="000E5328" w:rsidRDefault="000E5328" w:rsidP="0034445E">
                  <w:pPr>
                    <w:jc w:val="both"/>
                  </w:pPr>
                </w:p>
              </w:tc>
            </w:tr>
            <w:tr w:rsidR="000E5328" w:rsidTr="0034445E">
              <w:trPr>
                <w:trHeight w:val="263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5328" w:rsidRDefault="000E5328" w:rsidP="0034445E">
                  <w:pPr>
                    <w:jc w:val="both"/>
                  </w:pPr>
                </w:p>
              </w:tc>
            </w:tr>
          </w:tbl>
          <w:p w:rsidR="000E5328" w:rsidRPr="00530184" w:rsidRDefault="000E5328" w:rsidP="0034445E">
            <w:pPr>
              <w:jc w:val="both"/>
              <w:rPr>
                <w:rFonts w:ascii="Verdana" w:hAnsi="Verdana"/>
              </w:rPr>
            </w:pPr>
          </w:p>
        </w:tc>
      </w:tr>
    </w:tbl>
    <w:p w:rsidR="000E5328" w:rsidRDefault="000E5328" w:rsidP="000E5328">
      <w:pPr>
        <w:jc w:val="both"/>
      </w:pPr>
    </w:p>
    <w:p w:rsidR="0034445E" w:rsidRDefault="0034445E"/>
    <w:sectPr w:rsidR="0034445E" w:rsidSect="003444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55A99"/>
    <w:multiLevelType w:val="hybridMultilevel"/>
    <w:tmpl w:val="B5D88FC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981"/>
    <w:rsid w:val="000E5328"/>
    <w:rsid w:val="0034445E"/>
    <w:rsid w:val="00351EDC"/>
    <w:rsid w:val="005D59DC"/>
    <w:rsid w:val="00C237F3"/>
    <w:rsid w:val="00D6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28"/>
    <w:pPr>
      <w:spacing w:after="0" w:line="240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E5328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0E5328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0E5328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character" w:styleId="Textoennegrita">
    <w:name w:val="Strong"/>
    <w:uiPriority w:val="22"/>
    <w:qFormat/>
    <w:rsid w:val="000E5328"/>
    <w:rPr>
      <w:b/>
      <w:bCs/>
    </w:rPr>
  </w:style>
  <w:style w:type="paragraph" w:styleId="NormalWeb">
    <w:name w:val="Normal (Web)"/>
    <w:basedOn w:val="Normal"/>
    <w:uiPriority w:val="99"/>
    <w:unhideWhenUsed/>
    <w:rsid w:val="000E53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53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328"/>
    <w:rPr>
      <w:rFonts w:ascii="Tahoma" w:eastAsia="Calibri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28"/>
    <w:pPr>
      <w:spacing w:after="0" w:line="240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E5328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0E5328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0E5328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character" w:styleId="Textoennegrita">
    <w:name w:val="Strong"/>
    <w:uiPriority w:val="22"/>
    <w:qFormat/>
    <w:rsid w:val="000E5328"/>
    <w:rPr>
      <w:b/>
      <w:bCs/>
    </w:rPr>
  </w:style>
  <w:style w:type="paragraph" w:styleId="NormalWeb">
    <w:name w:val="Normal (Web)"/>
    <w:basedOn w:val="Normal"/>
    <w:uiPriority w:val="99"/>
    <w:unhideWhenUsed/>
    <w:rsid w:val="000E53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53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328"/>
    <w:rPr>
      <w:rFonts w:ascii="Tahoma" w:eastAsia="Calibri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ternidad.com/es-ES/fraternidad-muprespa" TargetMode="External"/><Relationship Id="rId13" Type="http://schemas.openxmlformats.org/officeDocument/2006/relationships/hyperlink" Target="https://www.fraternidad.com/es-ES/leed" TargetMode="External"/><Relationship Id="rId18" Type="http://schemas.openxmlformats.org/officeDocument/2006/relationships/hyperlink" Target="https://www.fraternidad.com/Prensa/es-E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fraternidad.com/es-ES/fraternidad-muprespa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ww.youtube.comTx8LaP&amp;v=Qs7zhNgtWQ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raternidad.com/es-ES/fraternidad-mupresp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raternidad.com/es-ES/servicios-del-hospital" TargetMode="External"/><Relationship Id="rId10" Type="http://schemas.openxmlformats.org/officeDocument/2006/relationships/hyperlink" Target="https://www.fraternidad.com/es-ES/mutua-colaboradora-con-la-seguridad-social" TargetMode="External"/><Relationship Id="rId19" Type="http://schemas.openxmlformats.org/officeDocument/2006/relationships/hyperlink" Target="file:///C:\AppData\Local\jrblazquez\AppData\Local\Microsoft\Windows\Temporary%20Internet%20Files\Content.Outlook\OBQMBMQB\gabineteprensa@fraternidad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raternidad.com/hospital" TargetMode="External"/><Relationship Id="rId14" Type="http://schemas.openxmlformats.org/officeDocument/2006/relationships/hyperlink" Target="https://www.fraternidad.com/es-ES/el-paciente-en-el-centr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A99E5-C809-4EAF-87CA-50D3873B6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844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cp:lastPrinted>2019-03-06T09:08:00Z</cp:lastPrinted>
  <dcterms:created xsi:type="dcterms:W3CDTF">2019-03-06T09:04:00Z</dcterms:created>
  <dcterms:modified xsi:type="dcterms:W3CDTF">2019-03-06T11:15:00Z</dcterms:modified>
</cp:coreProperties>
</file>