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C55" w:rsidRDefault="000C2C55" w:rsidP="000C2C55">
      <w:pPr>
        <w:ind w:left="-426" w:right="-285"/>
        <w:jc w:val="center"/>
        <w:rPr>
          <w:rFonts w:ascii="Verdana" w:eastAsia="Calibri" w:hAnsi="Verdana" w:cs="Calibri"/>
          <w:b/>
          <w:color w:val="00B050"/>
          <w:sz w:val="24"/>
          <w:szCs w:val="24"/>
          <w:lang w:eastAsia="es-ES"/>
        </w:rPr>
      </w:pPr>
      <w:r w:rsidRPr="00F47948">
        <w:rPr>
          <w:rFonts w:ascii="Verdana" w:eastAsia="Calibri" w:hAnsi="Verdana" w:cs="Calibri"/>
          <w:b/>
          <w:color w:val="00B050"/>
          <w:sz w:val="24"/>
          <w:szCs w:val="24"/>
          <w:lang w:eastAsia="es-ES"/>
        </w:rPr>
        <w:t>VIII Semana de la Prevención</w:t>
      </w:r>
    </w:p>
    <w:p w:rsidR="0095723D" w:rsidRPr="000C2C55" w:rsidRDefault="009F1C07" w:rsidP="009B6860">
      <w:pPr>
        <w:ind w:left="-426" w:right="-285"/>
        <w:rPr>
          <w:rFonts w:ascii="Verdana" w:eastAsia="Calibri" w:hAnsi="Verdana" w:cs="Calibri"/>
          <w:b/>
          <w:color w:val="00B050"/>
          <w:sz w:val="24"/>
          <w:szCs w:val="24"/>
          <w:lang w:eastAsia="es-ES"/>
        </w:rPr>
      </w:pPr>
      <w:r>
        <w:rPr>
          <w:rFonts w:ascii="Verdana" w:eastAsia="Calibri" w:hAnsi="Verdana" w:cs="Calibri"/>
          <w:b/>
          <w:color w:val="00B050"/>
          <w:sz w:val="28"/>
          <w:szCs w:val="28"/>
          <w:lang w:eastAsia="es-ES"/>
        </w:rPr>
        <w:t>Los e</w:t>
      </w:r>
      <w:r w:rsidR="001357D2">
        <w:rPr>
          <w:rFonts w:ascii="Verdana" w:eastAsia="Calibri" w:hAnsi="Verdana" w:cs="Calibri"/>
          <w:b/>
          <w:color w:val="00B050"/>
          <w:sz w:val="28"/>
          <w:szCs w:val="28"/>
          <w:lang w:eastAsia="es-ES"/>
        </w:rPr>
        <w:t xml:space="preserve">studiantes </w:t>
      </w:r>
      <w:r>
        <w:rPr>
          <w:rFonts w:ascii="Verdana" w:eastAsia="Calibri" w:hAnsi="Verdana" w:cs="Calibri"/>
          <w:b/>
          <w:color w:val="00B050"/>
          <w:sz w:val="28"/>
          <w:szCs w:val="28"/>
          <w:lang w:eastAsia="es-ES"/>
        </w:rPr>
        <w:t xml:space="preserve">de </w:t>
      </w:r>
      <w:r w:rsidR="001357D2">
        <w:rPr>
          <w:rFonts w:ascii="Verdana" w:eastAsia="Calibri" w:hAnsi="Verdana" w:cs="Calibri"/>
          <w:b/>
          <w:color w:val="00B050"/>
          <w:sz w:val="28"/>
          <w:szCs w:val="28"/>
          <w:lang w:eastAsia="es-ES"/>
        </w:rPr>
        <w:t xml:space="preserve">hoy aprenden buenas prácticas en </w:t>
      </w:r>
      <w:proofErr w:type="spellStart"/>
      <w:r w:rsidR="001357D2">
        <w:rPr>
          <w:rFonts w:ascii="Verdana" w:eastAsia="Calibri" w:hAnsi="Verdana" w:cs="Calibri"/>
          <w:b/>
          <w:color w:val="00B050"/>
          <w:sz w:val="28"/>
          <w:szCs w:val="28"/>
          <w:lang w:eastAsia="es-ES"/>
        </w:rPr>
        <w:t>prl</w:t>
      </w:r>
      <w:proofErr w:type="spellEnd"/>
      <w:r w:rsidR="001357D2">
        <w:rPr>
          <w:rFonts w:ascii="Verdana" w:eastAsia="Calibri" w:hAnsi="Verdana" w:cs="Calibri"/>
          <w:b/>
          <w:color w:val="00B050"/>
          <w:sz w:val="28"/>
          <w:szCs w:val="28"/>
          <w:lang w:eastAsia="es-ES"/>
        </w:rPr>
        <w:t xml:space="preserve"> para el mañana: Fraternidad-</w:t>
      </w:r>
      <w:proofErr w:type="spellStart"/>
      <w:r w:rsidR="001357D2">
        <w:rPr>
          <w:rFonts w:ascii="Verdana" w:eastAsia="Calibri" w:hAnsi="Verdana" w:cs="Calibri"/>
          <w:b/>
          <w:color w:val="00B050"/>
          <w:sz w:val="28"/>
          <w:szCs w:val="28"/>
          <w:lang w:eastAsia="es-ES"/>
        </w:rPr>
        <w:t>Muprespa</w:t>
      </w:r>
      <w:proofErr w:type="spellEnd"/>
      <w:r w:rsidR="001357D2">
        <w:rPr>
          <w:rFonts w:ascii="Verdana" w:eastAsia="Calibri" w:hAnsi="Verdana" w:cs="Calibri"/>
          <w:b/>
          <w:color w:val="00B050"/>
          <w:sz w:val="28"/>
          <w:szCs w:val="28"/>
          <w:lang w:eastAsia="es-ES"/>
        </w:rPr>
        <w:t xml:space="preserve"> difunde buenas prácticas a alumnos del Centro de FP Lorenzo </w:t>
      </w:r>
      <w:proofErr w:type="spellStart"/>
      <w:r w:rsidR="001357D2">
        <w:rPr>
          <w:rFonts w:ascii="Verdana" w:eastAsia="Calibri" w:hAnsi="Verdana" w:cs="Calibri"/>
          <w:b/>
          <w:color w:val="00B050"/>
          <w:sz w:val="28"/>
          <w:szCs w:val="28"/>
          <w:lang w:eastAsia="es-ES"/>
        </w:rPr>
        <w:t>Milani</w:t>
      </w:r>
      <w:proofErr w:type="spellEnd"/>
      <w:r w:rsidR="001357D2">
        <w:rPr>
          <w:rFonts w:ascii="Verdana" w:eastAsia="Calibri" w:hAnsi="Verdana" w:cs="Calibri"/>
          <w:b/>
          <w:color w:val="00B050"/>
          <w:sz w:val="28"/>
          <w:szCs w:val="28"/>
          <w:lang w:eastAsia="es-ES"/>
        </w:rPr>
        <w:t xml:space="preserve"> </w:t>
      </w:r>
    </w:p>
    <w:p w:rsidR="00722171" w:rsidRPr="00500C9B" w:rsidRDefault="003D6755" w:rsidP="00722171">
      <w:pPr>
        <w:spacing w:after="0" w:line="276" w:lineRule="auto"/>
        <w:ind w:left="-425" w:right="-425"/>
        <w:jc w:val="both"/>
        <w:rPr>
          <w:rFonts w:ascii="Verdana" w:hAnsi="Verdana"/>
        </w:rPr>
      </w:pPr>
      <w:r w:rsidRPr="00105C37">
        <w:rPr>
          <w:rFonts w:ascii="Verdana" w:hAnsi="Verdana"/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06E4D4" wp14:editId="398548F8">
                <wp:simplePos x="0" y="0"/>
                <wp:positionH relativeFrom="column">
                  <wp:posOffset>3443605</wp:posOffset>
                </wp:positionH>
                <wp:positionV relativeFrom="paragraph">
                  <wp:posOffset>35560</wp:posOffset>
                </wp:positionV>
                <wp:extent cx="2187575" cy="2743200"/>
                <wp:effectExtent l="0" t="0" r="22225" b="19050"/>
                <wp:wrapSquare wrapText="bothSides"/>
                <wp:docPr id="3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7575" cy="2743200"/>
                          <a:chOff x="-7498" y="-2151"/>
                          <a:chExt cx="22764" cy="22397"/>
                        </a:xfrm>
                      </wpg:grpSpPr>
                      <wps:wsp>
                        <wps:cNvPr id="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-7498" y="-2151"/>
                            <a:ext cx="22764" cy="2921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5723D" w:rsidRPr="00B72B71" w:rsidRDefault="0095723D" w:rsidP="0095723D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color w:val="FFFFFF" w:themeColor="background1"/>
                                  <w:lang w:eastAsia="es-ES"/>
                                </w:rPr>
                              </w:pPr>
                              <w:r w:rsidRPr="00B72B71">
                                <w:rPr>
                                  <w:rFonts w:ascii="Georgia" w:hAnsi="Georgia"/>
                                  <w:b/>
                                  <w:color w:val="FFFFFF" w:themeColor="background1"/>
                                </w:rPr>
                                <w:t xml:space="preserve"> </w:t>
                              </w:r>
                              <w:r w:rsidRPr="00B72B71">
                                <w:rPr>
                                  <w:rFonts w:cstheme="minorHAnsi"/>
                                  <w:b/>
                                  <w:color w:val="FFFFFF" w:themeColor="background1"/>
                                  <w:lang w:eastAsia="es-ES"/>
                                </w:rPr>
                                <w:t>INFORMACIÓN ADICIONAL</w:t>
                              </w:r>
                            </w:p>
                            <w:p w:rsidR="0095723D" w:rsidRPr="00A42157" w:rsidRDefault="0095723D" w:rsidP="0095723D">
                              <w:pPr>
                                <w:rPr>
                                  <w:rFonts w:ascii="Telefonica Headline Light" w:hAnsi="Telefonica Headline Light" w:cs="Garamond"/>
                                  <w:color w:val="000000"/>
                                  <w:lang w:eastAsia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85725" tIns="47625" rIns="85725" bIns="47625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-7498" y="770"/>
                            <a:ext cx="22764" cy="1947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5723D" w:rsidRPr="00B72B71" w:rsidRDefault="0095723D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</w:pPr>
                              <w:r w:rsidRPr="00B72B71"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>TAGS</w:t>
                              </w:r>
                            </w:p>
                            <w:p w:rsidR="0095723D" w:rsidRDefault="0095723D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</w:pPr>
                              <w:r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  <w:t>Fraternidad-</w:t>
                              </w:r>
                              <w:proofErr w:type="spellStart"/>
                              <w:r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  <w:t>Muprespa</w:t>
                              </w:r>
                              <w:proofErr w:type="spellEnd"/>
                              <w:r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  <w:t xml:space="preserve">, Mutua, Seguridad y salud laboral, prevención de riesgos </w:t>
                              </w:r>
                              <w:r w:rsidR="00177E9A"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  <w:t>L</w:t>
                              </w:r>
                              <w:r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  <w:t>aborales</w:t>
                              </w:r>
                              <w:r w:rsidR="00177E9A"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  <w:t>,</w:t>
                              </w:r>
                              <w:r w:rsidR="009F1C07"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  <w:t xml:space="preserve"> educación</w:t>
                              </w:r>
                              <w:r w:rsidR="00BC2D54"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40659C" w:rsidRDefault="0040659C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</w:pPr>
                            </w:p>
                            <w:p w:rsidR="0095723D" w:rsidRPr="00B72B71" w:rsidRDefault="0095723D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8"/>
                                  <w:szCs w:val="20"/>
                                </w:rPr>
                              </w:pPr>
                              <w:r w:rsidRPr="00B72B71"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>I</w:t>
                              </w:r>
                              <w:r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>m</w:t>
                              </w:r>
                              <w:r w:rsidRPr="00B72B71"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 xml:space="preserve">ágenes y vídeos: </w:t>
                              </w:r>
                            </w:p>
                            <w:p w:rsidR="0095723D" w:rsidRPr="00177E9A" w:rsidRDefault="009F1C07" w:rsidP="0095723D">
                              <w:pPr>
                                <w:shd w:val="clear" w:color="auto" w:fill="00B050"/>
                                <w:spacing w:after="0" w:line="276" w:lineRule="auto"/>
                                <w:jc w:val="both"/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</w:pPr>
                              <w:hyperlink r:id="rId7" w:history="1">
                                <w:r w:rsidR="0095723D" w:rsidRPr="00177E9A">
                                  <w:rPr>
                                    <w:rFonts w:ascii="Verdana" w:hAnsi="Verdana" w:cstheme="minorHAnsi"/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Logo de Fraternidad-</w:t>
                                </w:r>
                                <w:proofErr w:type="spellStart"/>
                                <w:r w:rsidR="0095723D" w:rsidRPr="00177E9A">
                                  <w:rPr>
                                    <w:rFonts w:ascii="Verdana" w:hAnsi="Verdana" w:cstheme="minorHAnsi"/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Muprespa</w:t>
                                </w:r>
                                <w:proofErr w:type="spellEnd"/>
                              </w:hyperlink>
                            </w:p>
                            <w:p w:rsidR="0095723D" w:rsidRDefault="0095723D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8"/>
                                  <w:szCs w:val="20"/>
                                </w:rPr>
                              </w:pPr>
                            </w:p>
                            <w:p w:rsidR="0095723D" w:rsidRPr="00B72B71" w:rsidRDefault="0095723D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</w:pPr>
                              <w:r w:rsidRPr="00B72B71"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>Enlaces relacionados:</w:t>
                              </w:r>
                            </w:p>
                            <w:p w:rsidR="0095723D" w:rsidRDefault="009F1C07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Style w:val="Hipervnculo"/>
                                  <w:color w:val="FFFFFF" w:themeColor="background1"/>
                                </w:rPr>
                              </w:pPr>
                              <w:hyperlink r:id="rId8" w:history="1">
                                <w:r w:rsidR="0095723D" w:rsidRPr="00484AB7">
                                  <w:rPr>
                                    <w:rStyle w:val="Hipervnculo"/>
                                    <w:rFonts w:ascii="Verdana" w:hAnsi="Verdana" w:cstheme="minorHAnsi"/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Web de Fraternidad-</w:t>
                                </w:r>
                                <w:proofErr w:type="spellStart"/>
                                <w:r w:rsidR="0095723D" w:rsidRPr="00484AB7">
                                  <w:rPr>
                                    <w:rStyle w:val="Hipervnculo"/>
                                    <w:rFonts w:ascii="Verdana" w:hAnsi="Verdana" w:cstheme="minorHAnsi"/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Muprespa</w:t>
                                </w:r>
                                <w:proofErr w:type="spellEnd"/>
                                <w:r w:rsidR="0095723D" w:rsidRPr="00484AB7">
                                  <w:rPr>
                                    <w:rStyle w:val="Hipervnculo"/>
                                    <w:rFonts w:ascii="Verdana" w:hAnsi="Verdana" w:cstheme="minorHAnsi"/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 xml:space="preserve"> </w:t>
                                </w:r>
                              </w:hyperlink>
                              <w:r w:rsidR="0095723D" w:rsidRPr="00484AB7">
                                <w:rPr>
                                  <w:rStyle w:val="Hipervnculo"/>
                                  <w:color w:val="FFFFFF" w:themeColor="background1"/>
                                </w:rPr>
                                <w:t xml:space="preserve"> </w:t>
                              </w:r>
                            </w:p>
                            <w:p w:rsidR="000C2C55" w:rsidRDefault="000C2C55" w:rsidP="000C2C55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</w:pPr>
                            </w:p>
                            <w:p w:rsidR="000C2C55" w:rsidRPr="00B72B71" w:rsidRDefault="000C2C55" w:rsidP="000C2C55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</w:pPr>
                              <w:r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>Portavoz</w:t>
                              </w:r>
                              <w:r w:rsidRPr="00B72B71"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>:</w:t>
                              </w:r>
                              <w:r w:rsidR="00BC2D54"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 xml:space="preserve"> </w:t>
                              </w:r>
                            </w:p>
                            <w:p w:rsidR="000C2C55" w:rsidRDefault="00BC2D54" w:rsidP="000C2C55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16"/>
                                  <w:u w:val="none"/>
                                </w:rPr>
                              </w:pPr>
                              <w:r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16"/>
                                  <w:u w:val="none"/>
                                </w:rPr>
                                <w:t>Juan Antonio García</w:t>
                              </w:r>
                              <w:r w:rsidR="000C2C55" w:rsidRPr="0040659C"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16"/>
                                  <w:u w:val="none"/>
                                </w:rPr>
                                <w:t xml:space="preserve">, director Provincial </w:t>
                              </w:r>
                            </w:p>
                            <w:p w:rsidR="0040659C" w:rsidRPr="00BC2D54" w:rsidRDefault="00BC2D54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Style w:val="Hipervnculo"/>
                                  <w:color w:val="FFFFFF" w:themeColor="background1"/>
                                </w:rPr>
                              </w:pPr>
                              <w:r w:rsidRPr="00BC2D54">
                                <w:rPr>
                                  <w:color w:val="FFFFFF" w:themeColor="background1"/>
                                </w:rPr>
                                <w:t>jagarcia@fraternidad.com</w:t>
                              </w:r>
                            </w:p>
                            <w:p w:rsidR="0095723D" w:rsidRPr="00B72B71" w:rsidRDefault="0095723D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85725" tIns="47625" rIns="85725" bIns="47625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06E4D4" id="Grupo 2" o:spid="_x0000_s1026" style="position:absolute;left:0;text-align:left;margin-left:271.15pt;margin-top:2.8pt;width:172.25pt;height:3in;z-index:251659264;mso-height-relative:margin" coordorigin="-7498,-2151" coordsize="22764,22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left:-7498;top:-2151;width:22764;height:2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E8qcIA&#10;AADaAAAADwAAAGRycy9kb3ducmV2LnhtbESPQWvCQBSE7wX/w/IEb3VjESmpqxRF6EkStffX7Gs2&#10;NPs2Ztck5te7hUKPw8x8w6y3g61FR62vHCtYzBMQxIXTFZcKLufD8ysIH5A11o5JwZ08bDeTpzWm&#10;2vWcU3cKpYgQ9ikqMCE0qZS+MGTRz11DHL1v11oMUbal1C32EW5r+ZIkK2mx4rhgsKGdoeLndLMK&#10;PsdbJq/mK/fH3GXDgfbnC49KzabD+xuIQEP4D/+1P7SCJfxeiTdAb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0TypwgAAANoAAAAPAAAAAAAAAAAAAAAAAJgCAABkcnMvZG93&#10;bnJldi54bWxQSwUGAAAAAAQABAD1AAAAhwMAAAAA&#10;" fillcolor="#00b050" strokeweight="1pt">
                  <v:textbox inset="6.75pt,3.75pt,6.75pt,3.75pt">
                    <w:txbxContent>
                      <w:p w:rsidR="0095723D" w:rsidRPr="00B72B71" w:rsidRDefault="0095723D" w:rsidP="0095723D">
                        <w:pPr>
                          <w:jc w:val="center"/>
                          <w:rPr>
                            <w:rFonts w:cstheme="minorHAnsi"/>
                            <w:b/>
                            <w:color w:val="FFFFFF" w:themeColor="background1"/>
                            <w:lang w:eastAsia="es-ES"/>
                          </w:rPr>
                        </w:pPr>
                        <w:r w:rsidRPr="00B72B71">
                          <w:rPr>
                            <w:rFonts w:ascii="Georgia" w:hAnsi="Georgia"/>
                            <w:b/>
                            <w:color w:val="FFFFFF" w:themeColor="background1"/>
                          </w:rPr>
                          <w:t xml:space="preserve"> </w:t>
                        </w:r>
                        <w:r w:rsidRPr="00B72B71">
                          <w:rPr>
                            <w:rFonts w:cstheme="minorHAnsi"/>
                            <w:b/>
                            <w:color w:val="FFFFFF" w:themeColor="background1"/>
                            <w:lang w:eastAsia="es-ES"/>
                          </w:rPr>
                          <w:t>INFORMACIÓN ADICIONAL</w:t>
                        </w:r>
                      </w:p>
                      <w:p w:rsidR="0095723D" w:rsidRPr="00A42157" w:rsidRDefault="0095723D" w:rsidP="0095723D">
                        <w:pPr>
                          <w:rPr>
                            <w:rFonts w:ascii="Telefonica Headline Light" w:hAnsi="Telefonica Headline Light" w:cs="Garamond"/>
                            <w:color w:val="000000"/>
                            <w:lang w:eastAsia="es-ES"/>
                          </w:rPr>
                        </w:pPr>
                      </w:p>
                    </w:txbxContent>
                  </v:textbox>
                </v:shape>
                <v:shape id="Text Box 7" o:spid="_x0000_s1028" type="#_x0000_t202" style="position:absolute;left:-7498;top:770;width:22764;height:19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WjkcMA&#10;AADaAAAADwAAAGRycy9kb3ducmV2LnhtbESP3YrCMBSE7xd8h3AEbxZNV1iVahRRhF54488DHJLT&#10;H2xOSpNtq0+/WVjwcpiZb5jNbrC16Kj1lWMFX7MEBLF2puJCwf12mq5A+IBssHZMCp7kYbcdfWww&#10;Na7nC3XXUIgIYZ+igjKEJpXS65Is+plriKOXu9ZiiLItpGmxj3Bby3mSLKTFiuNCiQ0dStKP649V&#10;kOVPf/7OXgd9/Fy88pvOi3PfKTUZD/s1iEBDeIf/25lRsIS/K/EG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WjkcMAAADaAAAADwAAAAAAAAAAAAAAAACYAgAAZHJzL2Rv&#10;d25yZXYueG1sUEsFBgAAAAAEAAQA9QAAAIgDAAAAAA==&#10;" filled="f" strokeweight="1pt">
                  <v:textbox inset="6.75pt,3.75pt,6.75pt,3.75pt">
                    <w:txbxContent>
                      <w:p w:rsidR="0095723D" w:rsidRPr="00B72B71" w:rsidRDefault="0095723D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</w:pPr>
                        <w:r w:rsidRPr="00B72B71"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>TAGS</w:t>
                        </w:r>
                      </w:p>
                      <w:p w:rsidR="0095723D" w:rsidRDefault="0095723D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</w:pPr>
                        <w:r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  <w:t>Fraternidad-</w:t>
                        </w:r>
                        <w:proofErr w:type="spellStart"/>
                        <w:r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  <w:t>Muprespa</w:t>
                        </w:r>
                        <w:proofErr w:type="spellEnd"/>
                        <w:r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  <w:t xml:space="preserve">, Mutua, Seguridad y salud laboral, prevención de riesgos </w:t>
                        </w:r>
                        <w:r w:rsidR="00177E9A"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  <w:t>L</w:t>
                        </w:r>
                        <w:r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  <w:t>aborales</w:t>
                        </w:r>
                        <w:r w:rsidR="00177E9A"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  <w:t>,</w:t>
                        </w:r>
                        <w:r w:rsidR="009F1C07"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  <w:t xml:space="preserve"> educación</w:t>
                        </w:r>
                        <w:r w:rsidR="00BC2D54"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  <w:t xml:space="preserve"> </w:t>
                        </w:r>
                      </w:p>
                      <w:p w:rsidR="0040659C" w:rsidRDefault="0040659C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</w:pPr>
                      </w:p>
                      <w:p w:rsidR="0095723D" w:rsidRPr="00B72B71" w:rsidRDefault="0095723D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color w:val="FFFFFF" w:themeColor="background1"/>
                            <w:sz w:val="18"/>
                            <w:szCs w:val="20"/>
                          </w:rPr>
                        </w:pPr>
                        <w:r w:rsidRPr="00B72B71"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>I</w:t>
                        </w:r>
                        <w:r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>m</w:t>
                        </w:r>
                        <w:r w:rsidRPr="00B72B71"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 xml:space="preserve">ágenes y vídeos: </w:t>
                        </w:r>
                      </w:p>
                      <w:p w:rsidR="0095723D" w:rsidRPr="00177E9A" w:rsidRDefault="009F1C07" w:rsidP="0095723D">
                        <w:pPr>
                          <w:shd w:val="clear" w:color="auto" w:fill="00B050"/>
                          <w:spacing w:after="0" w:line="276" w:lineRule="auto"/>
                          <w:jc w:val="both"/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</w:pPr>
                        <w:hyperlink r:id="rId9" w:history="1">
                          <w:r w:rsidR="0095723D" w:rsidRPr="00177E9A">
                            <w:rPr>
                              <w:rFonts w:ascii="Verdana" w:hAnsi="Verdana" w:cstheme="minorHAnsi"/>
                              <w:color w:val="FFFFFF" w:themeColor="background1"/>
                              <w:sz w:val="16"/>
                              <w:szCs w:val="20"/>
                            </w:rPr>
                            <w:t>Logo de Fraternidad-</w:t>
                          </w:r>
                          <w:proofErr w:type="spellStart"/>
                          <w:r w:rsidR="0095723D" w:rsidRPr="00177E9A">
                            <w:rPr>
                              <w:rFonts w:ascii="Verdana" w:hAnsi="Verdana" w:cstheme="minorHAnsi"/>
                              <w:color w:val="FFFFFF" w:themeColor="background1"/>
                              <w:sz w:val="16"/>
                              <w:szCs w:val="20"/>
                            </w:rPr>
                            <w:t>Muprespa</w:t>
                          </w:r>
                          <w:proofErr w:type="spellEnd"/>
                        </w:hyperlink>
                      </w:p>
                      <w:p w:rsidR="0095723D" w:rsidRDefault="0095723D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8"/>
                            <w:szCs w:val="20"/>
                          </w:rPr>
                        </w:pPr>
                      </w:p>
                      <w:p w:rsidR="0095723D" w:rsidRPr="00B72B71" w:rsidRDefault="0095723D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</w:pPr>
                        <w:r w:rsidRPr="00B72B71"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>Enlaces relacionados:</w:t>
                        </w:r>
                      </w:p>
                      <w:p w:rsidR="0095723D" w:rsidRDefault="009F1C07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Style w:val="Hipervnculo"/>
                            <w:color w:val="FFFFFF" w:themeColor="background1"/>
                          </w:rPr>
                        </w:pPr>
                        <w:hyperlink r:id="rId10" w:history="1">
                          <w:r w:rsidR="0095723D" w:rsidRPr="00484AB7">
                            <w:rPr>
                              <w:rStyle w:val="Hipervnculo"/>
                              <w:rFonts w:ascii="Verdana" w:hAnsi="Verdana" w:cstheme="minorHAnsi"/>
                              <w:color w:val="FFFFFF" w:themeColor="background1"/>
                              <w:sz w:val="16"/>
                              <w:szCs w:val="20"/>
                            </w:rPr>
                            <w:t>Web de Fraternidad-</w:t>
                          </w:r>
                          <w:proofErr w:type="spellStart"/>
                          <w:r w:rsidR="0095723D" w:rsidRPr="00484AB7">
                            <w:rPr>
                              <w:rStyle w:val="Hipervnculo"/>
                              <w:rFonts w:ascii="Verdana" w:hAnsi="Verdana" w:cstheme="minorHAnsi"/>
                              <w:color w:val="FFFFFF" w:themeColor="background1"/>
                              <w:sz w:val="16"/>
                              <w:szCs w:val="20"/>
                            </w:rPr>
                            <w:t>Muprespa</w:t>
                          </w:r>
                          <w:proofErr w:type="spellEnd"/>
                          <w:r w:rsidR="0095723D" w:rsidRPr="00484AB7">
                            <w:rPr>
                              <w:rStyle w:val="Hipervnculo"/>
                              <w:rFonts w:ascii="Verdana" w:hAnsi="Verdana" w:cstheme="minorHAnsi"/>
                              <w:color w:val="FFFFFF" w:themeColor="background1"/>
                              <w:sz w:val="16"/>
                              <w:szCs w:val="20"/>
                            </w:rPr>
                            <w:t xml:space="preserve"> </w:t>
                          </w:r>
                        </w:hyperlink>
                        <w:r w:rsidR="0095723D" w:rsidRPr="00484AB7">
                          <w:rPr>
                            <w:rStyle w:val="Hipervnculo"/>
                            <w:color w:val="FFFFFF" w:themeColor="background1"/>
                          </w:rPr>
                          <w:t xml:space="preserve"> </w:t>
                        </w:r>
                      </w:p>
                      <w:p w:rsidR="000C2C55" w:rsidRDefault="000C2C55" w:rsidP="000C2C55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</w:pPr>
                      </w:p>
                      <w:p w:rsidR="000C2C55" w:rsidRPr="00B72B71" w:rsidRDefault="000C2C55" w:rsidP="000C2C55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</w:pPr>
                        <w:r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>Portavoz</w:t>
                        </w:r>
                        <w:r w:rsidRPr="00B72B71"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>:</w:t>
                        </w:r>
                        <w:r w:rsidR="00BC2D54"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 xml:space="preserve"> </w:t>
                        </w:r>
                      </w:p>
                      <w:p w:rsidR="000C2C55" w:rsidRDefault="00BC2D54" w:rsidP="000C2C55">
                        <w:pPr>
                          <w:shd w:val="clear" w:color="auto" w:fill="00B050"/>
                          <w:spacing w:after="0" w:line="276" w:lineRule="auto"/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6"/>
                            <w:szCs w:val="16"/>
                            <w:u w:val="none"/>
                          </w:rPr>
                        </w:pPr>
                        <w:r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6"/>
                            <w:szCs w:val="16"/>
                            <w:u w:val="none"/>
                          </w:rPr>
                          <w:t>Juan Antonio García</w:t>
                        </w:r>
                        <w:r w:rsidR="000C2C55" w:rsidRPr="0040659C"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6"/>
                            <w:szCs w:val="16"/>
                            <w:u w:val="none"/>
                          </w:rPr>
                          <w:t xml:space="preserve">, director Provincial </w:t>
                        </w:r>
                      </w:p>
                      <w:p w:rsidR="0040659C" w:rsidRPr="00BC2D54" w:rsidRDefault="00BC2D54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Style w:val="Hipervnculo"/>
                            <w:color w:val="FFFFFF" w:themeColor="background1"/>
                          </w:rPr>
                        </w:pPr>
                        <w:r w:rsidRPr="00BC2D54">
                          <w:rPr>
                            <w:color w:val="FFFFFF" w:themeColor="background1"/>
                          </w:rPr>
                          <w:t>jagarcia@fraternidad.com</w:t>
                        </w:r>
                      </w:p>
                      <w:p w:rsidR="0095723D" w:rsidRPr="00B72B71" w:rsidRDefault="0095723D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95723D" w:rsidRPr="00105C37">
        <w:rPr>
          <w:rFonts w:ascii="Verdana" w:hAnsi="Verdana"/>
          <w:b/>
          <w:bCs/>
        </w:rPr>
        <w:t xml:space="preserve">TITULAR: </w:t>
      </w:r>
      <w:r w:rsidR="00722171">
        <w:rPr>
          <w:rFonts w:ascii="Verdana" w:hAnsi="Verdana"/>
          <w:b/>
        </w:rPr>
        <w:t>Fraternidad-</w:t>
      </w:r>
      <w:proofErr w:type="spellStart"/>
      <w:r w:rsidR="00722171">
        <w:rPr>
          <w:rFonts w:ascii="Verdana" w:hAnsi="Verdana"/>
          <w:b/>
        </w:rPr>
        <w:t>Muprespa</w:t>
      </w:r>
      <w:proofErr w:type="spellEnd"/>
      <w:r w:rsidR="00722171" w:rsidRPr="00241E07">
        <w:rPr>
          <w:rFonts w:ascii="Verdana" w:hAnsi="Verdana"/>
        </w:rPr>
        <w:t xml:space="preserve"> </w:t>
      </w:r>
      <w:r w:rsidR="00722171" w:rsidRPr="007C3449">
        <w:rPr>
          <w:rFonts w:ascii="Verdana" w:hAnsi="Verdana"/>
        </w:rPr>
        <w:t>colabora con sus empresas mutualistas en fomentar la prevención de riesgos laborales para lograr entornos de trabajo sanos, seguros y saludables</w:t>
      </w:r>
      <w:r w:rsidR="009D0DC0">
        <w:rPr>
          <w:rFonts w:ascii="Verdana" w:hAnsi="Verdana"/>
        </w:rPr>
        <w:t>,</w:t>
      </w:r>
      <w:r w:rsidR="00722171" w:rsidRPr="007C3449">
        <w:rPr>
          <w:rFonts w:ascii="Verdana" w:hAnsi="Verdana"/>
        </w:rPr>
        <w:t xml:space="preserve"> a través de herramientas y recursos de sensibilización y concienciación.</w:t>
      </w:r>
      <w:r w:rsidR="00722171">
        <w:rPr>
          <w:rFonts w:ascii="Verdana" w:hAnsi="Verdana"/>
        </w:rPr>
        <w:t xml:space="preserve"> Lo hace en el marco de su </w:t>
      </w:r>
      <w:r w:rsidR="00722171" w:rsidRPr="00241E07">
        <w:rPr>
          <w:rFonts w:ascii="Verdana" w:hAnsi="Verdana"/>
          <w:b/>
        </w:rPr>
        <w:t>VIII Semana de la Prevención</w:t>
      </w:r>
      <w:r w:rsidR="00722171">
        <w:rPr>
          <w:rFonts w:ascii="Verdana" w:hAnsi="Verdana"/>
        </w:rPr>
        <w:t xml:space="preserve">, una cita que se celebra entre el 17 y el </w:t>
      </w:r>
      <w:r w:rsidR="00722171" w:rsidRPr="00500C9B">
        <w:rPr>
          <w:rFonts w:ascii="Verdana" w:hAnsi="Verdana"/>
        </w:rPr>
        <w:t xml:space="preserve">28 de abril, </w:t>
      </w:r>
      <w:r w:rsidR="009D0DC0">
        <w:rPr>
          <w:rFonts w:ascii="Verdana" w:hAnsi="Verdana"/>
        </w:rPr>
        <w:t xml:space="preserve">coincidiendo con </w:t>
      </w:r>
      <w:r w:rsidR="00722171" w:rsidRPr="007C3449">
        <w:rPr>
          <w:rFonts w:ascii="Verdana" w:hAnsi="Verdana"/>
        </w:rPr>
        <w:t>el día mundial de la seguridad y salud en el trabajo, bajo</w:t>
      </w:r>
      <w:r w:rsidR="00722171">
        <w:rPr>
          <w:rFonts w:ascii="Verdana" w:hAnsi="Verdana"/>
        </w:rPr>
        <w:t xml:space="preserve"> el lema  </w:t>
      </w:r>
      <w:r w:rsidR="00722171" w:rsidRPr="00500C9B">
        <w:rPr>
          <w:rFonts w:ascii="Verdana" w:hAnsi="Verdana"/>
          <w:b/>
        </w:rPr>
        <w:t>“Haz visible lo invisible</w:t>
      </w:r>
      <w:r w:rsidR="00722171">
        <w:rPr>
          <w:rFonts w:ascii="Verdana" w:hAnsi="Verdana"/>
          <w:b/>
        </w:rPr>
        <w:t>, identifica peligros y evalúa riesgos</w:t>
      </w:r>
      <w:r w:rsidR="00722171" w:rsidRPr="00500C9B">
        <w:rPr>
          <w:rFonts w:ascii="Verdana" w:hAnsi="Verdana"/>
          <w:b/>
        </w:rPr>
        <w:t>”</w:t>
      </w:r>
      <w:r w:rsidR="00722171" w:rsidRPr="00500C9B">
        <w:rPr>
          <w:rFonts w:ascii="Verdana" w:hAnsi="Verdana"/>
        </w:rPr>
        <w:t>.</w:t>
      </w:r>
    </w:p>
    <w:p w:rsidR="0095723D" w:rsidRPr="00105C37" w:rsidRDefault="0095723D" w:rsidP="0095723D">
      <w:pPr>
        <w:spacing w:after="0" w:line="276" w:lineRule="auto"/>
        <w:ind w:left="-425" w:right="-425"/>
        <w:jc w:val="both"/>
        <w:rPr>
          <w:rFonts w:ascii="Verdana" w:hAnsi="Verdana"/>
        </w:rPr>
      </w:pPr>
    </w:p>
    <w:p w:rsidR="00BC2D54" w:rsidRDefault="0095723D" w:rsidP="00BC2D54">
      <w:pPr>
        <w:spacing w:line="276" w:lineRule="auto"/>
        <w:ind w:left="-426" w:right="-427"/>
        <w:jc w:val="both"/>
        <w:rPr>
          <w:rFonts w:ascii="Verdana" w:hAnsi="Verdana"/>
          <w:b/>
          <w:bCs/>
        </w:rPr>
      </w:pPr>
      <w:r w:rsidRPr="00105C37">
        <w:rPr>
          <w:rFonts w:ascii="Verdana" w:hAnsi="Verdana"/>
          <w:b/>
          <w:bCs/>
        </w:rPr>
        <w:t>2</w:t>
      </w:r>
      <w:r w:rsidR="00BC2D54">
        <w:rPr>
          <w:rFonts w:ascii="Verdana" w:hAnsi="Verdana"/>
          <w:b/>
          <w:bCs/>
        </w:rPr>
        <w:t>5</w:t>
      </w:r>
      <w:r w:rsidRPr="00105C37">
        <w:rPr>
          <w:rFonts w:ascii="Verdana" w:hAnsi="Verdana"/>
          <w:b/>
          <w:bCs/>
        </w:rPr>
        <w:t xml:space="preserve"> de abril de 2023 </w:t>
      </w:r>
    </w:p>
    <w:p w:rsidR="001357D2" w:rsidRDefault="001357D2" w:rsidP="001357D2">
      <w:pPr>
        <w:spacing w:line="276" w:lineRule="auto"/>
        <w:ind w:left="-426" w:right="-427"/>
        <w:jc w:val="both"/>
        <w:rPr>
          <w:rFonts w:ascii="Verdana" w:hAnsi="Verdana"/>
          <w:b/>
          <w:bCs/>
        </w:rPr>
      </w:pPr>
      <w:r w:rsidRPr="00105C37">
        <w:rPr>
          <w:rFonts w:ascii="Verdana" w:hAnsi="Verdana"/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5D4C4F4D" wp14:editId="538B2F03">
            <wp:simplePos x="0" y="0"/>
            <wp:positionH relativeFrom="margin">
              <wp:posOffset>3451915</wp:posOffset>
            </wp:positionH>
            <wp:positionV relativeFrom="margin">
              <wp:posOffset>4012703</wp:posOffset>
            </wp:positionV>
            <wp:extent cx="2171065" cy="2501900"/>
            <wp:effectExtent l="0" t="0" r="635" b="0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Foto de grupo ante la puerta del nuevo centr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065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723D" w:rsidRPr="00105C37">
        <w:rPr>
          <w:rFonts w:ascii="Verdana" w:hAnsi="Verdana"/>
          <w:b/>
          <w:bCs/>
        </w:rPr>
        <w:t>CONTENIDO:</w:t>
      </w:r>
      <w:r w:rsidR="0095723D" w:rsidRPr="00105C37">
        <w:rPr>
          <w:rFonts w:ascii="Verdana" w:hAnsi="Verdana"/>
          <w:b/>
        </w:rPr>
        <w:t xml:space="preserve"> </w:t>
      </w:r>
      <w:r w:rsidR="0095723D" w:rsidRPr="00105C37">
        <w:rPr>
          <w:rFonts w:ascii="Verdana" w:hAnsi="Verdana"/>
        </w:rPr>
        <w:t xml:space="preserve">En </w:t>
      </w:r>
      <w:r w:rsidR="00421EF4">
        <w:rPr>
          <w:rFonts w:ascii="Verdana" w:hAnsi="Verdana"/>
        </w:rPr>
        <w:t>l</w:t>
      </w:r>
      <w:r w:rsidR="0095723D" w:rsidRPr="00105C37">
        <w:rPr>
          <w:rFonts w:ascii="Verdana" w:hAnsi="Verdana"/>
        </w:rPr>
        <w:t>a VIII edición de la Semana de la Prevención</w:t>
      </w:r>
      <w:r w:rsidR="0095723D">
        <w:rPr>
          <w:rFonts w:ascii="Verdana" w:hAnsi="Verdana"/>
        </w:rPr>
        <w:t>,</w:t>
      </w:r>
      <w:r w:rsidR="0095723D" w:rsidRPr="00105C37">
        <w:rPr>
          <w:rFonts w:ascii="Verdana" w:hAnsi="Verdana"/>
        </w:rPr>
        <w:t xml:space="preserve"> </w:t>
      </w:r>
      <w:hyperlink r:id="rId12" w:history="1">
        <w:r w:rsidR="0095723D" w:rsidRPr="00105C37">
          <w:rPr>
            <w:rStyle w:val="Hipervnculo"/>
            <w:rFonts w:ascii="Verdana" w:hAnsi="Verdana"/>
          </w:rPr>
          <w:t>Fraternidad-</w:t>
        </w:r>
        <w:proofErr w:type="spellStart"/>
        <w:r w:rsidR="0095723D" w:rsidRPr="00105C37">
          <w:rPr>
            <w:rStyle w:val="Hipervnculo"/>
            <w:rFonts w:ascii="Verdana" w:hAnsi="Verdana"/>
          </w:rPr>
          <w:t>Muprespa</w:t>
        </w:r>
        <w:proofErr w:type="spellEnd"/>
      </w:hyperlink>
      <w:r w:rsidR="0095723D" w:rsidRPr="00AC02BB">
        <w:rPr>
          <w:rStyle w:val="Hipervnculo"/>
          <w:rFonts w:ascii="Verdana" w:hAnsi="Verdana"/>
          <w:u w:val="none"/>
        </w:rPr>
        <w:t xml:space="preserve"> </w:t>
      </w:r>
      <w:r w:rsidR="0095723D" w:rsidRPr="00DC56CC">
        <w:rPr>
          <w:rStyle w:val="Hipervnculo"/>
          <w:rFonts w:ascii="Verdana" w:hAnsi="Verdana"/>
          <w:color w:val="000000" w:themeColor="text1"/>
          <w:u w:val="none"/>
        </w:rPr>
        <w:t xml:space="preserve">retoma la actividad presencial y </w:t>
      </w:r>
      <w:r w:rsidR="00722171">
        <w:rPr>
          <w:rStyle w:val="Hipervnculo"/>
          <w:rFonts w:ascii="Verdana" w:hAnsi="Verdana"/>
          <w:color w:val="000000" w:themeColor="text1"/>
          <w:u w:val="none"/>
        </w:rPr>
        <w:t>colabora con sus empresas mutualistas en la difusión de buenas prácticas en seguridad y salud laboral.</w:t>
      </w:r>
      <w:r w:rsidR="009F1C07">
        <w:rPr>
          <w:rStyle w:val="Hipervnculo"/>
          <w:rFonts w:ascii="Verdana" w:hAnsi="Verdana"/>
          <w:color w:val="000000" w:themeColor="text1"/>
          <w:u w:val="none"/>
        </w:rPr>
        <w:t xml:space="preserve"> E</w:t>
      </w:r>
      <w:r w:rsidR="00080179">
        <w:rPr>
          <w:rStyle w:val="Hipervnculo"/>
          <w:rFonts w:ascii="Verdana" w:hAnsi="Verdana"/>
          <w:color w:val="000000" w:themeColor="text1"/>
          <w:u w:val="none"/>
        </w:rPr>
        <w:t xml:space="preserve">l </w:t>
      </w:r>
      <w:r w:rsidR="000C307E">
        <w:rPr>
          <w:rStyle w:val="Hipervnculo"/>
          <w:rFonts w:ascii="Verdana" w:hAnsi="Verdana"/>
          <w:color w:val="000000" w:themeColor="text1"/>
          <w:u w:val="none"/>
        </w:rPr>
        <w:t>lunes</w:t>
      </w:r>
      <w:r w:rsidR="00080179">
        <w:rPr>
          <w:rStyle w:val="Hipervnculo"/>
          <w:rFonts w:ascii="Verdana" w:hAnsi="Verdana"/>
          <w:color w:val="000000" w:themeColor="text1"/>
          <w:u w:val="none"/>
        </w:rPr>
        <w:t xml:space="preserve"> 24 </w:t>
      </w:r>
      <w:r w:rsidR="00080179" w:rsidRPr="00080179">
        <w:rPr>
          <w:rStyle w:val="Hipervnculo"/>
          <w:rFonts w:ascii="Verdana" w:hAnsi="Verdana"/>
          <w:b/>
          <w:color w:val="000000" w:themeColor="text1"/>
          <w:u w:val="none"/>
        </w:rPr>
        <w:t>Juan Antonio García</w:t>
      </w:r>
      <w:r w:rsidR="00080179">
        <w:rPr>
          <w:rStyle w:val="Hipervnculo"/>
          <w:rFonts w:ascii="Verdana" w:hAnsi="Verdana"/>
          <w:color w:val="000000" w:themeColor="text1"/>
          <w:u w:val="none"/>
        </w:rPr>
        <w:t xml:space="preserve">, director Provincial de la Mutua, y </w:t>
      </w:r>
      <w:r w:rsidR="000C307E" w:rsidRPr="000C307E">
        <w:rPr>
          <w:rStyle w:val="Hipervnculo"/>
          <w:rFonts w:ascii="Verdana" w:hAnsi="Verdana"/>
          <w:b/>
          <w:color w:val="000000" w:themeColor="text1"/>
          <w:u w:val="none"/>
        </w:rPr>
        <w:t>Olga Boyero</w:t>
      </w:r>
      <w:r w:rsidR="000C307E">
        <w:rPr>
          <w:rStyle w:val="Hipervnculo"/>
          <w:rFonts w:ascii="Verdana" w:hAnsi="Verdana"/>
          <w:color w:val="000000" w:themeColor="text1"/>
          <w:u w:val="none"/>
        </w:rPr>
        <w:t>, consultora de Prevención</w:t>
      </w:r>
      <w:r w:rsidR="009F1C07">
        <w:rPr>
          <w:rStyle w:val="Hipervnculo"/>
          <w:rFonts w:ascii="Verdana" w:hAnsi="Verdana"/>
          <w:color w:val="000000" w:themeColor="text1"/>
          <w:u w:val="none"/>
        </w:rPr>
        <w:t xml:space="preserve">, </w:t>
      </w:r>
      <w:r w:rsidR="000C307E">
        <w:rPr>
          <w:rStyle w:val="Hipervnculo"/>
          <w:rFonts w:ascii="Verdana" w:hAnsi="Verdana"/>
          <w:color w:val="000000" w:themeColor="text1"/>
          <w:u w:val="none"/>
        </w:rPr>
        <w:t>acudi</w:t>
      </w:r>
      <w:r w:rsidR="00080179">
        <w:rPr>
          <w:rStyle w:val="Hipervnculo"/>
          <w:rFonts w:ascii="Verdana" w:hAnsi="Verdana"/>
          <w:color w:val="000000" w:themeColor="text1"/>
          <w:u w:val="none"/>
        </w:rPr>
        <w:t xml:space="preserve">eron </w:t>
      </w:r>
      <w:r w:rsidR="000C307E">
        <w:rPr>
          <w:rStyle w:val="Hipervnculo"/>
          <w:rFonts w:ascii="Verdana" w:hAnsi="Verdana"/>
          <w:color w:val="000000" w:themeColor="text1"/>
          <w:u w:val="none"/>
        </w:rPr>
        <w:t>a</w:t>
      </w:r>
      <w:r>
        <w:rPr>
          <w:rStyle w:val="Hipervnculo"/>
          <w:rFonts w:ascii="Verdana" w:hAnsi="Verdana"/>
          <w:color w:val="000000" w:themeColor="text1"/>
          <w:u w:val="none"/>
        </w:rPr>
        <w:t xml:space="preserve">l </w:t>
      </w:r>
      <w:r w:rsidRPr="009F1C07">
        <w:rPr>
          <w:rStyle w:val="Hipervnculo"/>
          <w:rFonts w:ascii="Verdana" w:hAnsi="Verdana"/>
          <w:b/>
          <w:color w:val="000000" w:themeColor="text1"/>
          <w:u w:val="none"/>
        </w:rPr>
        <w:t xml:space="preserve">Centro Integrado de Formación Profesional Lorenzo </w:t>
      </w:r>
      <w:proofErr w:type="spellStart"/>
      <w:r w:rsidRPr="009F1C07">
        <w:rPr>
          <w:rStyle w:val="Hipervnculo"/>
          <w:rFonts w:ascii="Verdana" w:hAnsi="Verdana"/>
          <w:b/>
          <w:color w:val="000000" w:themeColor="text1"/>
          <w:u w:val="none"/>
        </w:rPr>
        <w:t>Milani</w:t>
      </w:r>
      <w:proofErr w:type="spellEnd"/>
      <w:r>
        <w:rPr>
          <w:rStyle w:val="Hipervnculo"/>
          <w:rFonts w:ascii="Verdana" w:hAnsi="Verdana"/>
          <w:color w:val="000000" w:themeColor="text1"/>
          <w:u w:val="none"/>
        </w:rPr>
        <w:t xml:space="preserve">, perteneciente a la entidad </w:t>
      </w:r>
      <w:r w:rsidR="000C307E" w:rsidRPr="000C307E">
        <w:rPr>
          <w:rStyle w:val="Hipervnculo"/>
          <w:rFonts w:ascii="Verdana" w:hAnsi="Verdana"/>
          <w:b/>
          <w:color w:val="000000" w:themeColor="text1"/>
          <w:u w:val="none"/>
        </w:rPr>
        <w:t>Casa Escuelas Pías Santiago Uno</w:t>
      </w:r>
      <w:r w:rsidR="009F1C07">
        <w:rPr>
          <w:rStyle w:val="Hipervnculo"/>
          <w:rFonts w:ascii="Verdana" w:hAnsi="Verdana"/>
          <w:b/>
          <w:color w:val="000000" w:themeColor="text1"/>
          <w:u w:val="none"/>
        </w:rPr>
        <w:t xml:space="preserve">, </w:t>
      </w:r>
      <w:r w:rsidR="009F1C07" w:rsidRPr="009F1C07">
        <w:rPr>
          <w:rStyle w:val="Hipervnculo"/>
          <w:rFonts w:ascii="Verdana" w:hAnsi="Verdana"/>
          <w:color w:val="000000" w:themeColor="text1"/>
          <w:u w:val="none"/>
        </w:rPr>
        <w:t xml:space="preserve">para </w:t>
      </w:r>
      <w:r w:rsidR="000C307E">
        <w:rPr>
          <w:rStyle w:val="Hipervnculo"/>
          <w:rFonts w:ascii="Verdana" w:hAnsi="Verdana"/>
          <w:color w:val="000000" w:themeColor="text1"/>
          <w:u w:val="none"/>
        </w:rPr>
        <w:t xml:space="preserve">ofrecer </w:t>
      </w:r>
      <w:r w:rsidR="00BC2D54" w:rsidRPr="000C0593">
        <w:rPr>
          <w:rFonts w:ascii="Verdana" w:hAnsi="Verdana"/>
        </w:rPr>
        <w:t>una charla-coloquio</w:t>
      </w:r>
      <w:r>
        <w:rPr>
          <w:rFonts w:ascii="Verdana" w:hAnsi="Verdana"/>
        </w:rPr>
        <w:t xml:space="preserve"> a educadores y alumnado, </w:t>
      </w:r>
      <w:r w:rsidR="000C307E">
        <w:rPr>
          <w:rFonts w:ascii="Verdana" w:hAnsi="Verdana"/>
        </w:rPr>
        <w:t xml:space="preserve">destinada a </w:t>
      </w:r>
      <w:r w:rsidR="00BC2D54" w:rsidRPr="000C0593">
        <w:rPr>
          <w:rFonts w:ascii="Verdana" w:hAnsi="Verdana"/>
        </w:rPr>
        <w:t>dar a conocer qu</w:t>
      </w:r>
      <w:r w:rsidR="000C307E">
        <w:rPr>
          <w:rFonts w:ascii="Verdana" w:hAnsi="Verdana"/>
        </w:rPr>
        <w:t xml:space="preserve">é </w:t>
      </w:r>
      <w:r w:rsidR="00BC2D54" w:rsidRPr="000C0593">
        <w:rPr>
          <w:rFonts w:ascii="Verdana" w:hAnsi="Verdana"/>
        </w:rPr>
        <w:t>actividades realiza</w:t>
      </w:r>
      <w:r w:rsidR="000C307E">
        <w:rPr>
          <w:rFonts w:ascii="Verdana" w:hAnsi="Verdana"/>
        </w:rPr>
        <w:t xml:space="preserve">n las Mutuas Colaboradoras con la Seguridad Social en </w:t>
      </w:r>
      <w:r w:rsidR="00BC2D54" w:rsidRPr="000C0593">
        <w:rPr>
          <w:rFonts w:ascii="Verdana" w:hAnsi="Verdana"/>
        </w:rPr>
        <w:t>materia de prevención,</w:t>
      </w:r>
      <w:r w:rsidR="009F1C07">
        <w:rPr>
          <w:rFonts w:ascii="Verdana" w:hAnsi="Verdana"/>
        </w:rPr>
        <w:t xml:space="preserve"> e informar con</w:t>
      </w:r>
      <w:r w:rsidR="000C307E">
        <w:rPr>
          <w:rFonts w:ascii="Verdana" w:hAnsi="Verdana"/>
        </w:rPr>
        <w:t xml:space="preserve"> detalle de las medidas preventivas específicas relacionadas con las materias que se imparten en este centro, como h</w:t>
      </w:r>
      <w:r w:rsidR="00BC2D54" w:rsidRPr="000C0593">
        <w:rPr>
          <w:rFonts w:ascii="Verdana" w:hAnsi="Verdana"/>
        </w:rPr>
        <w:t>ostelería, soldadura, jardinería, mecánica</w:t>
      </w:r>
      <w:r w:rsidR="000C307E">
        <w:rPr>
          <w:rFonts w:ascii="Verdana" w:hAnsi="Verdana"/>
        </w:rPr>
        <w:t xml:space="preserve"> o</w:t>
      </w:r>
      <w:r>
        <w:rPr>
          <w:rFonts w:ascii="Verdana" w:hAnsi="Verdana"/>
        </w:rPr>
        <w:t xml:space="preserve"> carpintería</w:t>
      </w:r>
      <w:r w:rsidR="009F1C07">
        <w:rPr>
          <w:rFonts w:ascii="Verdana" w:hAnsi="Verdana"/>
        </w:rPr>
        <w:t>.</w:t>
      </w:r>
    </w:p>
    <w:p w:rsidR="001357D2" w:rsidRPr="001357D2" w:rsidRDefault="001357D2" w:rsidP="001357D2">
      <w:pPr>
        <w:spacing w:line="276" w:lineRule="auto"/>
        <w:ind w:left="-426" w:right="-427"/>
        <w:jc w:val="both"/>
        <w:rPr>
          <w:rFonts w:ascii="Verdana" w:hAnsi="Verdana"/>
        </w:rPr>
      </w:pPr>
      <w:r w:rsidRPr="001357D2">
        <w:rPr>
          <w:rFonts w:ascii="Verdana" w:hAnsi="Verdana"/>
          <w:b/>
        </w:rPr>
        <w:t>Antonia Fontanillo</w:t>
      </w:r>
      <w:r w:rsidRPr="001357D2">
        <w:rPr>
          <w:rFonts w:ascii="Verdana" w:hAnsi="Verdana"/>
        </w:rPr>
        <w:t xml:space="preserve">, gerente de la </w:t>
      </w:r>
      <w:r>
        <w:rPr>
          <w:rFonts w:ascii="Verdana" w:hAnsi="Verdana"/>
        </w:rPr>
        <w:t>e</w:t>
      </w:r>
      <w:r w:rsidRPr="001357D2">
        <w:rPr>
          <w:rFonts w:ascii="Verdana" w:hAnsi="Verdana"/>
        </w:rPr>
        <w:t>ntidad, y</w:t>
      </w:r>
      <w:r w:rsidRPr="001357D2">
        <w:rPr>
          <w:rFonts w:ascii="Verdana" w:hAnsi="Verdana"/>
          <w:b/>
        </w:rPr>
        <w:t xml:space="preserve"> Roberto Gómez</w:t>
      </w:r>
      <w:r w:rsidRPr="001357D2">
        <w:rPr>
          <w:rFonts w:ascii="Verdana" w:hAnsi="Verdana"/>
        </w:rPr>
        <w:t>, técnico</w:t>
      </w:r>
      <w:r>
        <w:rPr>
          <w:rFonts w:ascii="Verdana" w:hAnsi="Verdana"/>
        </w:rPr>
        <w:t xml:space="preserve"> de prevención de los centros, destacaron l</w:t>
      </w:r>
      <w:r w:rsidRPr="001357D2">
        <w:rPr>
          <w:rFonts w:ascii="Verdana" w:hAnsi="Verdana"/>
        </w:rPr>
        <w:t>a importancia de mostrar al</w:t>
      </w:r>
      <w:r>
        <w:rPr>
          <w:rFonts w:ascii="Verdana" w:hAnsi="Verdana"/>
        </w:rPr>
        <w:t xml:space="preserve"> colectivo de estudiantes </w:t>
      </w:r>
      <w:r w:rsidRPr="001357D2">
        <w:rPr>
          <w:rFonts w:ascii="Verdana" w:hAnsi="Verdana"/>
        </w:rPr>
        <w:t>el valor de la prevención de riesgos en las diferentes actividades</w:t>
      </w:r>
      <w:r>
        <w:rPr>
          <w:rFonts w:ascii="Verdana" w:hAnsi="Verdana"/>
        </w:rPr>
        <w:t xml:space="preserve"> profesionales</w:t>
      </w:r>
      <w:bookmarkStart w:id="0" w:name="_GoBack"/>
      <w:bookmarkEnd w:id="0"/>
      <w:r>
        <w:rPr>
          <w:rFonts w:ascii="Verdana" w:hAnsi="Verdana"/>
        </w:rPr>
        <w:t xml:space="preserve">, para lo cual facilitaron </w:t>
      </w:r>
      <w:r w:rsidRPr="001357D2">
        <w:rPr>
          <w:rFonts w:ascii="Verdana" w:hAnsi="Verdana"/>
        </w:rPr>
        <w:t>manuales de buenas prácticas y trípticos sobre los riesgos y medidas preventivas</w:t>
      </w:r>
      <w:r>
        <w:rPr>
          <w:rFonts w:ascii="Verdana" w:hAnsi="Verdana"/>
        </w:rPr>
        <w:t xml:space="preserve"> para </w:t>
      </w:r>
      <w:r w:rsidRPr="001357D2">
        <w:rPr>
          <w:rFonts w:ascii="Verdana" w:hAnsi="Verdana"/>
        </w:rPr>
        <w:t xml:space="preserve">los entornos laborales </w:t>
      </w:r>
      <w:r>
        <w:rPr>
          <w:rFonts w:ascii="Verdana" w:hAnsi="Verdana"/>
        </w:rPr>
        <w:t xml:space="preserve">en </w:t>
      </w:r>
      <w:r w:rsidRPr="001357D2">
        <w:rPr>
          <w:rFonts w:ascii="Verdana" w:hAnsi="Verdana"/>
        </w:rPr>
        <w:t>los que se forman</w:t>
      </w:r>
      <w:r>
        <w:rPr>
          <w:rFonts w:ascii="Verdana" w:hAnsi="Verdana"/>
        </w:rPr>
        <w:t xml:space="preserve">. </w:t>
      </w:r>
      <w:r w:rsidRPr="001357D2">
        <w:rPr>
          <w:rFonts w:ascii="Verdana" w:hAnsi="Verdana"/>
        </w:rPr>
        <w:t xml:space="preserve"> </w:t>
      </w:r>
    </w:p>
    <w:p w:rsidR="00BD72F0" w:rsidRDefault="00BD72F0" w:rsidP="0095723D">
      <w:pPr>
        <w:spacing w:line="276" w:lineRule="auto"/>
        <w:ind w:left="-426" w:right="-427"/>
        <w:jc w:val="both"/>
        <w:rPr>
          <w:rStyle w:val="Hipervnculo"/>
          <w:rFonts w:ascii="Verdana" w:hAnsi="Verdana"/>
          <w:color w:val="000000" w:themeColor="text1"/>
          <w:u w:val="none"/>
        </w:rPr>
      </w:pPr>
    </w:p>
    <w:p w:rsidR="009B6860" w:rsidRDefault="009B6860" w:rsidP="0095723D">
      <w:pPr>
        <w:spacing w:line="276" w:lineRule="auto"/>
        <w:ind w:left="-426" w:right="-427"/>
        <w:jc w:val="both"/>
        <w:rPr>
          <w:rFonts w:ascii="Verdana" w:hAnsi="Verdana"/>
          <w:b/>
          <w:sz w:val="20"/>
        </w:rPr>
      </w:pPr>
    </w:p>
    <w:p w:rsidR="009B6860" w:rsidRDefault="009B6860" w:rsidP="0095723D">
      <w:pPr>
        <w:spacing w:line="276" w:lineRule="auto"/>
        <w:ind w:left="-426" w:right="-427"/>
        <w:jc w:val="both"/>
        <w:rPr>
          <w:rFonts w:ascii="Verdana" w:hAnsi="Verdana"/>
          <w:b/>
          <w:sz w:val="20"/>
        </w:rPr>
      </w:pPr>
    </w:p>
    <w:p w:rsidR="0095723D" w:rsidRPr="008C0BDD" w:rsidRDefault="0095723D" w:rsidP="0095723D">
      <w:pPr>
        <w:spacing w:line="276" w:lineRule="auto"/>
        <w:ind w:left="-426" w:right="-427"/>
        <w:jc w:val="both"/>
        <w:rPr>
          <w:rFonts w:ascii="Verdana" w:hAnsi="Verdana"/>
          <w:sz w:val="24"/>
          <w:szCs w:val="24"/>
        </w:rPr>
      </w:pPr>
      <w:r w:rsidRPr="007A184A">
        <w:rPr>
          <w:rFonts w:ascii="Verdana" w:hAnsi="Verdana"/>
          <w:b/>
          <w:sz w:val="20"/>
        </w:rPr>
        <w:t xml:space="preserve">ANEXO. SOBRE </w:t>
      </w:r>
      <w:r>
        <w:rPr>
          <w:rFonts w:ascii="Verdana" w:hAnsi="Verdana"/>
          <w:b/>
          <w:sz w:val="20"/>
        </w:rPr>
        <w:t>FRATERNIDAD-MUPRESPA</w:t>
      </w:r>
      <w:r w:rsidRPr="007A184A">
        <w:rPr>
          <w:rFonts w:ascii="Verdana" w:hAnsi="Verdana"/>
          <w:b/>
          <w:sz w:val="20"/>
        </w:rPr>
        <w:t>:</w:t>
      </w:r>
    </w:p>
    <w:p w:rsidR="0095723D" w:rsidRPr="007A184A" w:rsidRDefault="0095723D" w:rsidP="0095723D">
      <w:pPr>
        <w:spacing w:line="276" w:lineRule="auto"/>
        <w:ind w:left="-426" w:right="-427"/>
        <w:jc w:val="both"/>
        <w:rPr>
          <w:rFonts w:ascii="Verdana" w:hAnsi="Verdana" w:cstheme="minorHAnsi"/>
          <w:sz w:val="20"/>
          <w:szCs w:val="20"/>
        </w:rPr>
      </w:pPr>
      <w:r w:rsidRPr="00657559">
        <w:rPr>
          <w:rFonts w:ascii="Verdana" w:hAnsi="Verdana" w:cstheme="minorHAnsi"/>
          <w:sz w:val="20"/>
          <w:szCs w:val="20"/>
        </w:rPr>
        <w:t>Mutua Colaboradora con la Seguridad Social nº 275, tiene por actividad el tratamiento integral de los accidentes de trabajo y enfermedades profesionales, en su vertiente económica, sanitaria, recuperadora y preventiva. Tiene asociadas 1</w:t>
      </w:r>
      <w:r w:rsidR="00AC02BB">
        <w:rPr>
          <w:rFonts w:ascii="Verdana" w:hAnsi="Verdana" w:cstheme="minorHAnsi"/>
          <w:sz w:val="20"/>
          <w:szCs w:val="20"/>
        </w:rPr>
        <w:t xml:space="preserve">20.085 </w:t>
      </w:r>
      <w:r w:rsidRPr="00657559">
        <w:rPr>
          <w:rFonts w:ascii="Verdana" w:hAnsi="Verdana" w:cstheme="minorHAnsi"/>
          <w:sz w:val="20"/>
          <w:szCs w:val="20"/>
        </w:rPr>
        <w:t>empresas y 1.4</w:t>
      </w:r>
      <w:r w:rsidR="00AC02BB">
        <w:rPr>
          <w:rFonts w:ascii="Verdana" w:hAnsi="Verdana" w:cstheme="minorHAnsi"/>
          <w:sz w:val="20"/>
          <w:szCs w:val="20"/>
        </w:rPr>
        <w:t>50</w:t>
      </w:r>
      <w:r w:rsidRPr="00657559">
        <w:rPr>
          <w:rFonts w:ascii="Verdana" w:hAnsi="Verdana" w:cstheme="minorHAnsi"/>
          <w:sz w:val="20"/>
          <w:szCs w:val="20"/>
        </w:rPr>
        <w:t>.</w:t>
      </w:r>
      <w:r w:rsidR="00AC02BB">
        <w:rPr>
          <w:rFonts w:ascii="Verdana" w:hAnsi="Verdana" w:cstheme="minorHAnsi"/>
          <w:sz w:val="20"/>
          <w:szCs w:val="20"/>
        </w:rPr>
        <w:t>400</w:t>
      </w:r>
      <w:r w:rsidRPr="00657559">
        <w:rPr>
          <w:rFonts w:ascii="Verdana" w:hAnsi="Verdana" w:cstheme="minorHAnsi"/>
          <w:sz w:val="20"/>
          <w:szCs w:val="20"/>
        </w:rPr>
        <w:t xml:space="preserve"> trabajadores, velando por ellos, una plantilla de 2.0</w:t>
      </w:r>
      <w:r w:rsidR="00AC02BB">
        <w:rPr>
          <w:rFonts w:ascii="Verdana" w:hAnsi="Verdana" w:cstheme="minorHAnsi"/>
          <w:sz w:val="20"/>
          <w:szCs w:val="20"/>
        </w:rPr>
        <w:t>62</w:t>
      </w:r>
      <w:r w:rsidRPr="00657559">
        <w:rPr>
          <w:rFonts w:ascii="Verdana" w:hAnsi="Verdana" w:cstheme="minorHAnsi"/>
          <w:sz w:val="20"/>
          <w:szCs w:val="20"/>
        </w:rPr>
        <w:t xml:space="preserve"> empleados y 115 centros asistenciales y administrativos en toda España. </w:t>
      </w:r>
    </w:p>
    <w:p w:rsidR="0095723D" w:rsidRDefault="0095723D" w:rsidP="0095723D">
      <w:pPr>
        <w:spacing w:after="0" w:line="276" w:lineRule="auto"/>
        <w:jc w:val="both"/>
        <w:rPr>
          <w:rFonts w:ascii="Verdana" w:hAnsi="Verdana" w:cstheme="minorHAnsi"/>
          <w:b/>
          <w:sz w:val="20"/>
          <w:szCs w:val="20"/>
        </w:rPr>
      </w:pPr>
    </w:p>
    <w:p w:rsidR="0095723D" w:rsidRPr="007A184A" w:rsidRDefault="0095723D" w:rsidP="0095723D">
      <w:pPr>
        <w:spacing w:after="0" w:line="276" w:lineRule="auto"/>
        <w:ind w:left="-426"/>
        <w:jc w:val="both"/>
        <w:rPr>
          <w:rFonts w:ascii="Verdana" w:hAnsi="Verdana" w:cstheme="minorHAnsi"/>
          <w:b/>
          <w:sz w:val="20"/>
          <w:szCs w:val="20"/>
        </w:rPr>
      </w:pPr>
      <w:r w:rsidRPr="007A184A">
        <w:rPr>
          <w:rFonts w:ascii="Verdana" w:hAnsi="Verdana" w:cstheme="minorHAnsi"/>
          <w:b/>
          <w:sz w:val="20"/>
          <w:szCs w:val="20"/>
        </w:rPr>
        <w:t xml:space="preserve">CONTACTO DE PRENSA: </w:t>
      </w:r>
    </w:p>
    <w:p w:rsidR="0095723D" w:rsidRPr="00657559" w:rsidRDefault="009F1C07" w:rsidP="0095723D">
      <w:pPr>
        <w:spacing w:after="0" w:line="276" w:lineRule="auto"/>
        <w:ind w:left="-426"/>
        <w:jc w:val="both"/>
        <w:rPr>
          <w:rFonts w:ascii="Verdana" w:hAnsi="Verdana" w:cstheme="minorHAnsi"/>
          <w:sz w:val="20"/>
          <w:szCs w:val="20"/>
        </w:rPr>
      </w:pPr>
      <w:hyperlink r:id="rId13" w:history="1">
        <w:r w:rsidR="0095723D" w:rsidRPr="00015AD9">
          <w:rPr>
            <w:rStyle w:val="Hipervnculo"/>
            <w:rFonts w:ascii="Verdana" w:hAnsi="Verdana" w:cstheme="minorHAnsi"/>
            <w:sz w:val="20"/>
            <w:szCs w:val="20"/>
          </w:rPr>
          <w:t>gabineteprensa@fraternidad.com</w:t>
        </w:r>
      </w:hyperlink>
    </w:p>
    <w:p w:rsidR="00AB4726" w:rsidRDefault="0095723D" w:rsidP="009D0DC0">
      <w:pPr>
        <w:spacing w:after="0" w:line="276" w:lineRule="auto"/>
        <w:ind w:left="-426"/>
        <w:jc w:val="both"/>
      </w:pPr>
      <w:r w:rsidRPr="00657559">
        <w:rPr>
          <w:rFonts w:ascii="Verdana" w:hAnsi="Verdana" w:cstheme="minorHAnsi"/>
          <w:sz w:val="20"/>
          <w:szCs w:val="20"/>
        </w:rPr>
        <w:t>C/ Cervantes, 44, 1º Izquierda. 28014, Madrid</w:t>
      </w:r>
    </w:p>
    <w:sectPr w:rsidR="00AB4726" w:rsidSect="00CD2811">
      <w:headerReference w:type="default" r:id="rId14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727" w:rsidRDefault="00385727">
      <w:pPr>
        <w:spacing w:after="0" w:line="240" w:lineRule="auto"/>
      </w:pPr>
      <w:r>
        <w:separator/>
      </w:r>
    </w:p>
  </w:endnote>
  <w:endnote w:type="continuationSeparator" w:id="0">
    <w:p w:rsidR="00385727" w:rsidRDefault="00385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elefonica Headline Light">
    <w:altName w:val="Times New Roman"/>
    <w:charset w:val="00"/>
    <w:family w:val="auto"/>
    <w:pitch w:val="variable"/>
    <w:sig w:usb0="00000001" w:usb1="4000204A" w:usb2="00000000" w:usb3="00000000" w:csb0="0000009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727" w:rsidRDefault="00385727">
      <w:pPr>
        <w:spacing w:after="0" w:line="240" w:lineRule="auto"/>
      </w:pPr>
      <w:r>
        <w:separator/>
      </w:r>
    </w:p>
  </w:footnote>
  <w:footnote w:type="continuationSeparator" w:id="0">
    <w:p w:rsidR="00385727" w:rsidRDefault="00385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B71" w:rsidRDefault="0095723D" w:rsidP="00B72B71">
    <w:pPr>
      <w:jc w:val="center"/>
    </w:pPr>
    <w:r>
      <w:rPr>
        <w:b/>
        <w:bCs/>
        <w:i/>
        <w:iCs/>
        <w:noProof/>
        <w:lang w:eastAsia="es-ES"/>
      </w:rPr>
      <w:drawing>
        <wp:inline distT="0" distB="0" distL="0" distR="0" wp14:anchorId="197F837C" wp14:editId="4BE3F7E0">
          <wp:extent cx="1962150" cy="514350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22D0" w:rsidRDefault="009F1C0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A23"/>
    <w:rsid w:val="00080179"/>
    <w:rsid w:val="000C0593"/>
    <w:rsid w:val="000C2C55"/>
    <w:rsid w:val="000C307E"/>
    <w:rsid w:val="001357D2"/>
    <w:rsid w:val="00177E9A"/>
    <w:rsid w:val="00235396"/>
    <w:rsid w:val="00267590"/>
    <w:rsid w:val="00385727"/>
    <w:rsid w:val="003D6755"/>
    <w:rsid w:val="0040659C"/>
    <w:rsid w:val="00421EF4"/>
    <w:rsid w:val="004730ED"/>
    <w:rsid w:val="00480001"/>
    <w:rsid w:val="005A1399"/>
    <w:rsid w:val="00722171"/>
    <w:rsid w:val="008F3E63"/>
    <w:rsid w:val="009251A2"/>
    <w:rsid w:val="0095723D"/>
    <w:rsid w:val="009B6860"/>
    <w:rsid w:val="009D0DC0"/>
    <w:rsid w:val="009F1C07"/>
    <w:rsid w:val="00A1178A"/>
    <w:rsid w:val="00A90A23"/>
    <w:rsid w:val="00AB4726"/>
    <w:rsid w:val="00AC02BB"/>
    <w:rsid w:val="00B967A1"/>
    <w:rsid w:val="00BA425C"/>
    <w:rsid w:val="00BC2D54"/>
    <w:rsid w:val="00BD72F0"/>
    <w:rsid w:val="00DC56CC"/>
    <w:rsid w:val="00EA02E8"/>
    <w:rsid w:val="00F6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AD79A6-D22E-4222-A1C6-CA80B9B6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2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72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723D"/>
  </w:style>
  <w:style w:type="character" w:styleId="Hipervnculo">
    <w:name w:val="Hyperlink"/>
    <w:basedOn w:val="Fuentedeprrafopredeter"/>
    <w:uiPriority w:val="99"/>
    <w:unhideWhenUsed/>
    <w:rsid w:val="0095723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5723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06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0659C"/>
    <w:rPr>
      <w:b/>
      <w:bCs/>
    </w:rPr>
  </w:style>
  <w:style w:type="character" w:styleId="nfasis">
    <w:name w:val="Emphasis"/>
    <w:basedOn w:val="Fuentedeprrafopredeter"/>
    <w:uiPriority w:val="20"/>
    <w:qFormat/>
    <w:rsid w:val="004065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aternidad.com/" TargetMode="External"/><Relationship Id="rId13" Type="http://schemas.openxmlformats.org/officeDocument/2006/relationships/hyperlink" Target="mailto:gabineteprensa@fraternidad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escargascoonic.com/FRATERNIDAD-MUPRESPA/Logo-Fraternidad.jpg" TargetMode="External"/><Relationship Id="rId12" Type="http://schemas.openxmlformats.org/officeDocument/2006/relationships/hyperlink" Target="https://www.fraternidad.co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fraternidad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escargascoonic.com/FRATERNIDAD-MUPRESPA/Logo-Fraternidad.jpg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0820.8DF2F01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0D5D3-BC33-4F88-A09F-8EAE0B8E1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</Pages>
  <Words>397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Fraternidad Muprespa</Company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SrvGestion</dc:creator>
  <cp:keywords/>
  <dc:description/>
  <cp:lastModifiedBy>SrvGestion</cp:lastModifiedBy>
  <cp:revision>11</cp:revision>
  <dcterms:created xsi:type="dcterms:W3CDTF">2023-04-12T09:26:00Z</dcterms:created>
  <dcterms:modified xsi:type="dcterms:W3CDTF">2023-04-25T12:12:00Z</dcterms:modified>
</cp:coreProperties>
</file>