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8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1"/>
      </w:tblGrid>
      <w:tr w:rsidR="006F3321" w14:paraId="34F6C5D8" w14:textId="77777777" w:rsidTr="00B7457B">
        <w:trPr>
          <w:trHeight w:val="799"/>
          <w:jc w:val="center"/>
        </w:trPr>
        <w:tc>
          <w:tcPr>
            <w:tcW w:w="94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BCEF5" w14:textId="77777777" w:rsidR="006F3321" w:rsidRDefault="006E419C" w:rsidP="00B7457B">
            <w:pPr>
              <w:jc w:val="center"/>
            </w:pPr>
            <w:r>
              <w:rPr>
                <w:b/>
                <w:bCs/>
                <w:i/>
                <w:iCs/>
                <w:noProof/>
              </w:rPr>
              <w:fldChar w:fldCharType="begin"/>
            </w:r>
            <w:r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>
              <w:rPr>
                <w:b/>
                <w:bCs/>
                <w:i/>
                <w:iCs/>
                <w:noProof/>
              </w:rPr>
              <w:fldChar w:fldCharType="separate"/>
            </w:r>
            <w:r w:rsidR="009E32E7">
              <w:rPr>
                <w:b/>
                <w:bCs/>
                <w:i/>
                <w:iCs/>
                <w:noProof/>
              </w:rPr>
              <w:fldChar w:fldCharType="begin"/>
            </w:r>
            <w:r w:rsidR="009E32E7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9E32E7">
              <w:rPr>
                <w:b/>
                <w:bCs/>
                <w:i/>
                <w:iCs/>
                <w:noProof/>
              </w:rPr>
              <w:fldChar w:fldCharType="separate"/>
            </w:r>
            <w:r w:rsidR="00FD29D0">
              <w:rPr>
                <w:b/>
                <w:bCs/>
                <w:i/>
                <w:iCs/>
                <w:noProof/>
              </w:rPr>
              <w:fldChar w:fldCharType="begin"/>
            </w:r>
            <w:r w:rsidR="00FD29D0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FD29D0">
              <w:rPr>
                <w:b/>
                <w:bCs/>
                <w:i/>
                <w:iCs/>
                <w:noProof/>
              </w:rPr>
              <w:fldChar w:fldCharType="separate"/>
            </w:r>
            <w:r w:rsidR="00991F5E">
              <w:rPr>
                <w:b/>
                <w:bCs/>
                <w:i/>
                <w:iCs/>
                <w:noProof/>
              </w:rPr>
              <w:fldChar w:fldCharType="begin"/>
            </w:r>
            <w:r w:rsidR="00991F5E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991F5E">
              <w:rPr>
                <w:b/>
                <w:bCs/>
                <w:i/>
                <w:iCs/>
                <w:noProof/>
              </w:rPr>
              <w:fldChar w:fldCharType="separate"/>
            </w:r>
            <w:r w:rsidR="005D7832">
              <w:rPr>
                <w:b/>
                <w:bCs/>
                <w:i/>
                <w:iCs/>
                <w:noProof/>
              </w:rPr>
              <w:fldChar w:fldCharType="begin"/>
            </w:r>
            <w:r w:rsidR="005D7832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5D7832">
              <w:rPr>
                <w:b/>
                <w:bCs/>
                <w:i/>
                <w:iCs/>
                <w:noProof/>
              </w:rPr>
              <w:fldChar w:fldCharType="separate"/>
            </w:r>
            <w:r w:rsidR="00F617A6">
              <w:rPr>
                <w:b/>
                <w:bCs/>
                <w:i/>
                <w:iCs/>
                <w:noProof/>
              </w:rPr>
              <w:fldChar w:fldCharType="begin"/>
            </w:r>
            <w:r w:rsidR="00F617A6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F617A6">
              <w:rPr>
                <w:b/>
                <w:bCs/>
                <w:i/>
                <w:iCs/>
                <w:noProof/>
              </w:rPr>
              <w:fldChar w:fldCharType="separate"/>
            </w:r>
            <w:r w:rsidR="00E72D01">
              <w:rPr>
                <w:b/>
                <w:bCs/>
                <w:i/>
                <w:iCs/>
                <w:noProof/>
              </w:rPr>
              <w:fldChar w:fldCharType="begin"/>
            </w:r>
            <w:r w:rsidR="00E72D01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E72D01">
              <w:rPr>
                <w:b/>
                <w:bCs/>
                <w:i/>
                <w:iCs/>
                <w:noProof/>
              </w:rPr>
              <w:fldChar w:fldCharType="separate"/>
            </w:r>
            <w:r w:rsidR="002C46E4">
              <w:rPr>
                <w:b/>
                <w:bCs/>
                <w:i/>
                <w:iCs/>
                <w:noProof/>
              </w:rPr>
              <w:fldChar w:fldCharType="begin"/>
            </w:r>
            <w:r w:rsidR="002C46E4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2C46E4">
              <w:rPr>
                <w:b/>
                <w:bCs/>
                <w:i/>
                <w:iCs/>
                <w:noProof/>
              </w:rPr>
              <w:fldChar w:fldCharType="separate"/>
            </w:r>
            <w:r w:rsidR="00956104">
              <w:rPr>
                <w:b/>
                <w:bCs/>
                <w:i/>
                <w:iCs/>
                <w:noProof/>
              </w:rPr>
              <w:fldChar w:fldCharType="begin"/>
            </w:r>
            <w:r w:rsidR="00956104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956104">
              <w:rPr>
                <w:b/>
                <w:bCs/>
                <w:i/>
                <w:iCs/>
                <w:noProof/>
              </w:rPr>
              <w:fldChar w:fldCharType="separate"/>
            </w:r>
            <w:r w:rsidR="00352CDB">
              <w:rPr>
                <w:b/>
                <w:bCs/>
                <w:i/>
                <w:iCs/>
                <w:noProof/>
              </w:rPr>
              <w:fldChar w:fldCharType="begin"/>
            </w:r>
            <w:r w:rsidR="00352CDB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352CDB">
              <w:rPr>
                <w:b/>
                <w:bCs/>
                <w:i/>
                <w:iCs/>
                <w:noProof/>
              </w:rPr>
              <w:fldChar w:fldCharType="separate"/>
            </w:r>
            <w:r w:rsidR="00352CDB">
              <w:rPr>
                <w:b/>
                <w:bCs/>
                <w:i/>
                <w:iCs/>
                <w:noProof/>
              </w:rPr>
              <w:fldChar w:fldCharType="begin"/>
            </w:r>
            <w:r w:rsidR="00352CDB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352CDB">
              <w:rPr>
                <w:b/>
                <w:bCs/>
                <w:i/>
                <w:iCs/>
                <w:noProof/>
              </w:rPr>
              <w:fldChar w:fldCharType="separate"/>
            </w:r>
            <w:r w:rsidR="00352CDB">
              <w:rPr>
                <w:b/>
                <w:bCs/>
                <w:i/>
                <w:iCs/>
                <w:noProof/>
              </w:rPr>
              <w:fldChar w:fldCharType="begin"/>
            </w:r>
            <w:r w:rsidR="00352CDB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352CDB">
              <w:rPr>
                <w:b/>
                <w:bCs/>
                <w:i/>
                <w:iCs/>
                <w:noProof/>
              </w:rPr>
              <w:fldChar w:fldCharType="separate"/>
            </w:r>
            <w:r w:rsidR="003D2499">
              <w:rPr>
                <w:b/>
                <w:bCs/>
                <w:i/>
                <w:iCs/>
                <w:noProof/>
              </w:rPr>
              <w:fldChar w:fldCharType="begin"/>
            </w:r>
            <w:r w:rsidR="003D2499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3D2499">
              <w:rPr>
                <w:b/>
                <w:bCs/>
                <w:i/>
                <w:iCs/>
                <w:noProof/>
              </w:rPr>
              <w:fldChar w:fldCharType="separate"/>
            </w:r>
            <w:r w:rsidR="003D2499">
              <w:rPr>
                <w:b/>
                <w:bCs/>
                <w:i/>
                <w:iCs/>
                <w:noProof/>
              </w:rPr>
              <w:fldChar w:fldCharType="begin"/>
            </w:r>
            <w:r w:rsidR="003D2499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3D2499">
              <w:rPr>
                <w:b/>
                <w:bCs/>
                <w:i/>
                <w:iCs/>
                <w:noProof/>
              </w:rPr>
              <w:fldChar w:fldCharType="separate"/>
            </w:r>
            <w:r w:rsidR="00983B40">
              <w:rPr>
                <w:b/>
                <w:bCs/>
                <w:i/>
                <w:iCs/>
                <w:noProof/>
              </w:rPr>
              <w:fldChar w:fldCharType="begin"/>
            </w:r>
            <w:r w:rsidR="00983B40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983B40">
              <w:rPr>
                <w:b/>
                <w:bCs/>
                <w:i/>
                <w:iCs/>
                <w:noProof/>
              </w:rPr>
              <w:fldChar w:fldCharType="separate"/>
            </w:r>
            <w:r w:rsidR="007F733B">
              <w:rPr>
                <w:b/>
                <w:bCs/>
                <w:i/>
                <w:iCs/>
                <w:noProof/>
              </w:rPr>
              <w:fldChar w:fldCharType="begin"/>
            </w:r>
            <w:r w:rsidR="007F733B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7F733B">
              <w:rPr>
                <w:b/>
                <w:bCs/>
                <w:i/>
                <w:iCs/>
                <w:noProof/>
              </w:rPr>
              <w:fldChar w:fldCharType="separate"/>
            </w:r>
            <w:r w:rsidR="0022586A">
              <w:rPr>
                <w:b/>
                <w:bCs/>
                <w:i/>
                <w:iCs/>
                <w:noProof/>
              </w:rPr>
              <w:fldChar w:fldCharType="begin"/>
            </w:r>
            <w:r w:rsidR="0022586A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22586A">
              <w:rPr>
                <w:b/>
                <w:bCs/>
                <w:i/>
                <w:iCs/>
                <w:noProof/>
              </w:rPr>
              <w:fldChar w:fldCharType="separate"/>
            </w:r>
            <w:r w:rsidR="00C82611">
              <w:rPr>
                <w:b/>
                <w:bCs/>
                <w:i/>
                <w:iCs/>
                <w:noProof/>
              </w:rPr>
              <w:fldChar w:fldCharType="begin"/>
            </w:r>
            <w:r w:rsidR="00C82611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C82611">
              <w:rPr>
                <w:b/>
                <w:bCs/>
                <w:i/>
                <w:iCs/>
                <w:noProof/>
              </w:rPr>
              <w:fldChar w:fldCharType="separate"/>
            </w:r>
            <w:r w:rsidR="00C0082A">
              <w:rPr>
                <w:b/>
                <w:bCs/>
                <w:i/>
                <w:iCs/>
                <w:noProof/>
              </w:rPr>
              <w:fldChar w:fldCharType="begin"/>
            </w:r>
            <w:r w:rsidR="00C0082A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C0082A">
              <w:rPr>
                <w:b/>
                <w:bCs/>
                <w:i/>
                <w:iCs/>
                <w:noProof/>
              </w:rPr>
              <w:fldChar w:fldCharType="separate"/>
            </w:r>
            <w:r w:rsidR="0022740F">
              <w:rPr>
                <w:b/>
                <w:bCs/>
                <w:i/>
                <w:iCs/>
                <w:noProof/>
              </w:rPr>
              <w:fldChar w:fldCharType="begin"/>
            </w:r>
            <w:r w:rsidR="0022740F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22740F">
              <w:rPr>
                <w:b/>
                <w:bCs/>
                <w:i/>
                <w:iCs/>
                <w:noProof/>
              </w:rPr>
              <w:fldChar w:fldCharType="separate"/>
            </w:r>
            <w:r w:rsidR="0022740F">
              <w:rPr>
                <w:b/>
                <w:bCs/>
                <w:i/>
                <w:iCs/>
                <w:noProof/>
              </w:rPr>
              <w:fldChar w:fldCharType="begin"/>
            </w:r>
            <w:r w:rsidR="0022740F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22740F">
              <w:rPr>
                <w:b/>
                <w:bCs/>
                <w:i/>
                <w:iCs/>
                <w:noProof/>
              </w:rPr>
              <w:fldChar w:fldCharType="separate"/>
            </w:r>
            <w:r w:rsidR="0022740F">
              <w:rPr>
                <w:b/>
                <w:bCs/>
                <w:i/>
                <w:iCs/>
                <w:noProof/>
              </w:rPr>
              <w:fldChar w:fldCharType="begin"/>
            </w:r>
            <w:r w:rsidR="0022740F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22740F">
              <w:rPr>
                <w:b/>
                <w:bCs/>
                <w:i/>
                <w:iCs/>
                <w:noProof/>
              </w:rPr>
              <w:fldChar w:fldCharType="separate"/>
            </w:r>
            <w:r w:rsidR="00B33D91">
              <w:rPr>
                <w:b/>
                <w:bCs/>
                <w:i/>
                <w:iCs/>
                <w:noProof/>
              </w:rPr>
              <w:fldChar w:fldCharType="begin"/>
            </w:r>
            <w:r w:rsidR="00B33D91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B33D91">
              <w:rPr>
                <w:b/>
                <w:bCs/>
                <w:i/>
                <w:iCs/>
                <w:noProof/>
              </w:rPr>
              <w:fldChar w:fldCharType="separate"/>
            </w:r>
            <w:r w:rsidR="001F5837">
              <w:rPr>
                <w:b/>
                <w:bCs/>
                <w:i/>
                <w:iCs/>
                <w:noProof/>
              </w:rPr>
              <w:fldChar w:fldCharType="begin"/>
            </w:r>
            <w:r w:rsidR="001F5837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1F5837">
              <w:rPr>
                <w:b/>
                <w:bCs/>
                <w:i/>
                <w:iCs/>
                <w:noProof/>
              </w:rPr>
              <w:fldChar w:fldCharType="separate"/>
            </w:r>
            <w:r w:rsidR="001F5837">
              <w:rPr>
                <w:b/>
                <w:bCs/>
                <w:i/>
                <w:iCs/>
                <w:noProof/>
              </w:rPr>
              <w:fldChar w:fldCharType="begin"/>
            </w:r>
            <w:r w:rsidR="001F5837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1F5837">
              <w:rPr>
                <w:b/>
                <w:bCs/>
                <w:i/>
                <w:iCs/>
                <w:noProof/>
              </w:rPr>
              <w:fldChar w:fldCharType="separate"/>
            </w:r>
            <w:r w:rsidR="0091564D">
              <w:rPr>
                <w:b/>
                <w:bCs/>
                <w:i/>
                <w:iCs/>
                <w:noProof/>
              </w:rPr>
              <w:fldChar w:fldCharType="begin"/>
            </w:r>
            <w:r w:rsidR="0091564D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91564D">
              <w:rPr>
                <w:b/>
                <w:bCs/>
                <w:i/>
                <w:iCs/>
                <w:noProof/>
              </w:rPr>
              <w:fldChar w:fldCharType="separate"/>
            </w:r>
            <w:r w:rsidR="0091564D">
              <w:rPr>
                <w:b/>
                <w:bCs/>
                <w:i/>
                <w:iCs/>
                <w:noProof/>
              </w:rPr>
              <w:fldChar w:fldCharType="begin"/>
            </w:r>
            <w:r w:rsidR="0091564D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91564D">
              <w:rPr>
                <w:b/>
                <w:bCs/>
                <w:i/>
                <w:iCs/>
                <w:noProof/>
              </w:rPr>
              <w:fldChar w:fldCharType="separate"/>
            </w:r>
            <w:r w:rsidR="00781724">
              <w:rPr>
                <w:b/>
                <w:bCs/>
                <w:i/>
                <w:iCs/>
                <w:noProof/>
              </w:rPr>
              <w:fldChar w:fldCharType="begin"/>
            </w:r>
            <w:r w:rsidR="00781724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781724">
              <w:rPr>
                <w:b/>
                <w:bCs/>
                <w:i/>
                <w:iCs/>
                <w:noProof/>
              </w:rPr>
              <w:fldChar w:fldCharType="separate"/>
            </w:r>
            <w:r w:rsidR="0096005E">
              <w:rPr>
                <w:b/>
                <w:bCs/>
                <w:i/>
                <w:iCs/>
                <w:noProof/>
              </w:rPr>
              <w:fldChar w:fldCharType="begin"/>
            </w:r>
            <w:r w:rsidR="0096005E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96005E">
              <w:rPr>
                <w:b/>
                <w:bCs/>
                <w:i/>
                <w:iCs/>
                <w:noProof/>
              </w:rPr>
              <w:fldChar w:fldCharType="separate"/>
            </w:r>
            <w:r w:rsidR="008E2E4D">
              <w:rPr>
                <w:b/>
                <w:bCs/>
                <w:i/>
                <w:iCs/>
                <w:noProof/>
              </w:rPr>
              <w:fldChar w:fldCharType="begin"/>
            </w:r>
            <w:r w:rsidR="008E2E4D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8E2E4D">
              <w:rPr>
                <w:b/>
                <w:bCs/>
                <w:i/>
                <w:iCs/>
                <w:noProof/>
              </w:rPr>
              <w:fldChar w:fldCharType="separate"/>
            </w:r>
            <w:r w:rsidR="00945FF3">
              <w:rPr>
                <w:b/>
                <w:bCs/>
                <w:i/>
                <w:iCs/>
                <w:noProof/>
              </w:rPr>
              <w:fldChar w:fldCharType="begin"/>
            </w:r>
            <w:r w:rsidR="00945FF3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945FF3">
              <w:rPr>
                <w:b/>
                <w:bCs/>
                <w:i/>
                <w:iCs/>
                <w:noProof/>
              </w:rPr>
              <w:fldChar w:fldCharType="separate"/>
            </w:r>
            <w:r w:rsidR="00465932">
              <w:rPr>
                <w:b/>
                <w:bCs/>
                <w:i/>
                <w:iCs/>
                <w:noProof/>
              </w:rPr>
              <w:fldChar w:fldCharType="begin"/>
            </w:r>
            <w:r w:rsidR="00465932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465932">
              <w:rPr>
                <w:b/>
                <w:bCs/>
                <w:i/>
                <w:iCs/>
                <w:noProof/>
              </w:rPr>
              <w:fldChar w:fldCharType="separate"/>
            </w:r>
            <w:r w:rsidR="00465932">
              <w:rPr>
                <w:b/>
                <w:bCs/>
                <w:i/>
                <w:iCs/>
                <w:noProof/>
              </w:rPr>
              <w:fldChar w:fldCharType="begin"/>
            </w:r>
            <w:r w:rsidR="00465932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465932">
              <w:rPr>
                <w:b/>
                <w:bCs/>
                <w:i/>
                <w:iCs/>
                <w:noProof/>
              </w:rPr>
              <w:fldChar w:fldCharType="separate"/>
            </w:r>
            <w:r w:rsidR="00B110B3">
              <w:rPr>
                <w:b/>
                <w:bCs/>
                <w:i/>
                <w:iCs/>
                <w:noProof/>
              </w:rPr>
              <w:fldChar w:fldCharType="begin"/>
            </w:r>
            <w:r w:rsidR="00B110B3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B110B3">
              <w:rPr>
                <w:b/>
                <w:bCs/>
                <w:i/>
                <w:iCs/>
                <w:noProof/>
              </w:rPr>
              <w:fldChar w:fldCharType="separate"/>
            </w:r>
            <w:r w:rsidR="00C7358A">
              <w:rPr>
                <w:b/>
                <w:bCs/>
                <w:i/>
                <w:iCs/>
                <w:noProof/>
              </w:rPr>
              <w:fldChar w:fldCharType="begin"/>
            </w:r>
            <w:r w:rsidR="00C7358A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C7358A">
              <w:rPr>
                <w:b/>
                <w:bCs/>
                <w:i/>
                <w:iCs/>
                <w:noProof/>
              </w:rPr>
              <w:fldChar w:fldCharType="separate"/>
            </w:r>
            <w:r w:rsidR="0066109A">
              <w:rPr>
                <w:b/>
                <w:bCs/>
                <w:i/>
                <w:iCs/>
                <w:noProof/>
              </w:rPr>
              <w:fldChar w:fldCharType="begin"/>
            </w:r>
            <w:r w:rsidR="0066109A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66109A">
              <w:rPr>
                <w:b/>
                <w:bCs/>
                <w:i/>
                <w:iCs/>
                <w:noProof/>
              </w:rPr>
              <w:fldChar w:fldCharType="separate"/>
            </w:r>
            <w:r w:rsidR="0066109A">
              <w:rPr>
                <w:b/>
                <w:bCs/>
                <w:i/>
                <w:iCs/>
                <w:noProof/>
              </w:rPr>
              <w:fldChar w:fldCharType="begin"/>
            </w:r>
            <w:r w:rsidR="0066109A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66109A">
              <w:rPr>
                <w:b/>
                <w:bCs/>
                <w:i/>
                <w:iCs/>
                <w:noProof/>
              </w:rPr>
              <w:fldChar w:fldCharType="separate"/>
            </w:r>
            <w:r w:rsidR="007B4E02">
              <w:rPr>
                <w:b/>
                <w:bCs/>
                <w:i/>
                <w:iCs/>
                <w:noProof/>
              </w:rPr>
              <w:fldChar w:fldCharType="begin"/>
            </w:r>
            <w:r w:rsidR="007B4E02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7B4E02">
              <w:rPr>
                <w:b/>
                <w:bCs/>
                <w:i/>
                <w:iCs/>
                <w:noProof/>
              </w:rPr>
              <w:fldChar w:fldCharType="separate"/>
            </w:r>
            <w:r w:rsidR="007B4E02">
              <w:rPr>
                <w:b/>
                <w:bCs/>
                <w:i/>
                <w:iCs/>
                <w:noProof/>
              </w:rPr>
              <w:fldChar w:fldCharType="begin"/>
            </w:r>
            <w:r w:rsidR="007B4E02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7B4E02">
              <w:rPr>
                <w:b/>
                <w:bCs/>
                <w:i/>
                <w:iCs/>
                <w:noProof/>
              </w:rPr>
              <w:fldChar w:fldCharType="separate"/>
            </w:r>
            <w:r w:rsidR="00803E5A">
              <w:rPr>
                <w:b/>
                <w:bCs/>
                <w:i/>
                <w:iCs/>
                <w:noProof/>
              </w:rPr>
              <w:fldChar w:fldCharType="begin"/>
            </w:r>
            <w:r w:rsidR="00803E5A">
              <w:rPr>
                <w:b/>
                <w:bCs/>
                <w:i/>
                <w:iCs/>
                <w:noProof/>
              </w:rPr>
              <w:instrText xml:space="preserve"> </w:instrText>
            </w:r>
            <w:r w:rsidR="00803E5A">
              <w:rPr>
                <w:b/>
                <w:bCs/>
                <w:i/>
                <w:iCs/>
                <w:noProof/>
              </w:rPr>
              <w:instrText>INCLUDEPICTURE  "cid:image001.png@01D20820.8DF2F010" \* MERGEFORMATINET</w:instrText>
            </w:r>
            <w:r w:rsidR="00803E5A">
              <w:rPr>
                <w:b/>
                <w:bCs/>
                <w:i/>
                <w:iCs/>
                <w:noProof/>
              </w:rPr>
              <w:instrText xml:space="preserve"> </w:instrText>
            </w:r>
            <w:r w:rsidR="00803E5A">
              <w:rPr>
                <w:b/>
                <w:bCs/>
                <w:i/>
                <w:iCs/>
                <w:noProof/>
              </w:rPr>
              <w:fldChar w:fldCharType="separate"/>
            </w:r>
            <w:r w:rsidR="00803E5A">
              <w:rPr>
                <w:b/>
                <w:bCs/>
                <w:i/>
                <w:iCs/>
                <w:noProof/>
              </w:rPr>
              <w:pict w14:anchorId="57B97D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5.4pt;height:42pt;visibility:visible">
                  <v:imagedata r:id="rId6" r:href="rId7"/>
                </v:shape>
              </w:pict>
            </w:r>
            <w:r w:rsidR="00803E5A">
              <w:rPr>
                <w:b/>
                <w:bCs/>
                <w:i/>
                <w:iCs/>
                <w:noProof/>
              </w:rPr>
              <w:fldChar w:fldCharType="end"/>
            </w:r>
            <w:r w:rsidR="007B4E02">
              <w:rPr>
                <w:b/>
                <w:bCs/>
                <w:i/>
                <w:iCs/>
                <w:noProof/>
              </w:rPr>
              <w:fldChar w:fldCharType="end"/>
            </w:r>
            <w:r w:rsidR="007B4E02">
              <w:rPr>
                <w:b/>
                <w:bCs/>
                <w:i/>
                <w:iCs/>
                <w:noProof/>
              </w:rPr>
              <w:fldChar w:fldCharType="end"/>
            </w:r>
            <w:r w:rsidR="0066109A">
              <w:rPr>
                <w:b/>
                <w:bCs/>
                <w:i/>
                <w:iCs/>
                <w:noProof/>
              </w:rPr>
              <w:fldChar w:fldCharType="end"/>
            </w:r>
            <w:r w:rsidR="0066109A">
              <w:rPr>
                <w:b/>
                <w:bCs/>
                <w:i/>
                <w:iCs/>
                <w:noProof/>
              </w:rPr>
              <w:fldChar w:fldCharType="end"/>
            </w:r>
            <w:r w:rsidR="00C7358A">
              <w:rPr>
                <w:b/>
                <w:bCs/>
                <w:i/>
                <w:iCs/>
                <w:noProof/>
              </w:rPr>
              <w:fldChar w:fldCharType="end"/>
            </w:r>
            <w:r w:rsidR="00B110B3">
              <w:rPr>
                <w:b/>
                <w:bCs/>
                <w:i/>
                <w:iCs/>
                <w:noProof/>
              </w:rPr>
              <w:fldChar w:fldCharType="end"/>
            </w:r>
            <w:r w:rsidR="00465932">
              <w:rPr>
                <w:b/>
                <w:bCs/>
                <w:i/>
                <w:iCs/>
                <w:noProof/>
              </w:rPr>
              <w:fldChar w:fldCharType="end"/>
            </w:r>
            <w:r w:rsidR="00465932">
              <w:rPr>
                <w:b/>
                <w:bCs/>
                <w:i/>
                <w:iCs/>
                <w:noProof/>
              </w:rPr>
              <w:fldChar w:fldCharType="end"/>
            </w:r>
            <w:r w:rsidR="00945FF3">
              <w:rPr>
                <w:b/>
                <w:bCs/>
                <w:i/>
                <w:iCs/>
                <w:noProof/>
              </w:rPr>
              <w:fldChar w:fldCharType="end"/>
            </w:r>
            <w:r w:rsidR="008E2E4D">
              <w:rPr>
                <w:b/>
                <w:bCs/>
                <w:i/>
                <w:iCs/>
                <w:noProof/>
              </w:rPr>
              <w:fldChar w:fldCharType="end"/>
            </w:r>
            <w:r w:rsidR="0096005E">
              <w:rPr>
                <w:b/>
                <w:bCs/>
                <w:i/>
                <w:iCs/>
                <w:noProof/>
              </w:rPr>
              <w:fldChar w:fldCharType="end"/>
            </w:r>
            <w:r w:rsidR="00781724">
              <w:rPr>
                <w:b/>
                <w:bCs/>
                <w:i/>
                <w:iCs/>
                <w:noProof/>
              </w:rPr>
              <w:fldChar w:fldCharType="end"/>
            </w:r>
            <w:r w:rsidR="0091564D">
              <w:rPr>
                <w:b/>
                <w:bCs/>
                <w:i/>
                <w:iCs/>
                <w:noProof/>
              </w:rPr>
              <w:fldChar w:fldCharType="end"/>
            </w:r>
            <w:r w:rsidR="0091564D">
              <w:rPr>
                <w:b/>
                <w:bCs/>
                <w:i/>
                <w:iCs/>
                <w:noProof/>
              </w:rPr>
              <w:fldChar w:fldCharType="end"/>
            </w:r>
            <w:r w:rsidR="001F5837">
              <w:rPr>
                <w:b/>
                <w:bCs/>
                <w:i/>
                <w:iCs/>
                <w:noProof/>
              </w:rPr>
              <w:fldChar w:fldCharType="end"/>
            </w:r>
            <w:r w:rsidR="001F5837">
              <w:rPr>
                <w:b/>
                <w:bCs/>
                <w:i/>
                <w:iCs/>
                <w:noProof/>
              </w:rPr>
              <w:fldChar w:fldCharType="end"/>
            </w:r>
            <w:r w:rsidR="00B33D91">
              <w:rPr>
                <w:b/>
                <w:bCs/>
                <w:i/>
                <w:iCs/>
                <w:noProof/>
              </w:rPr>
              <w:fldChar w:fldCharType="end"/>
            </w:r>
            <w:r w:rsidR="0022740F">
              <w:rPr>
                <w:b/>
                <w:bCs/>
                <w:i/>
                <w:iCs/>
                <w:noProof/>
              </w:rPr>
              <w:fldChar w:fldCharType="end"/>
            </w:r>
            <w:r w:rsidR="0022740F">
              <w:rPr>
                <w:b/>
                <w:bCs/>
                <w:i/>
                <w:iCs/>
                <w:noProof/>
              </w:rPr>
              <w:fldChar w:fldCharType="end"/>
            </w:r>
            <w:r w:rsidR="0022740F">
              <w:rPr>
                <w:b/>
                <w:bCs/>
                <w:i/>
                <w:iCs/>
                <w:noProof/>
              </w:rPr>
              <w:fldChar w:fldCharType="end"/>
            </w:r>
            <w:r w:rsidR="00C0082A">
              <w:rPr>
                <w:b/>
                <w:bCs/>
                <w:i/>
                <w:iCs/>
                <w:noProof/>
              </w:rPr>
              <w:fldChar w:fldCharType="end"/>
            </w:r>
            <w:r w:rsidR="00C82611">
              <w:rPr>
                <w:b/>
                <w:bCs/>
                <w:i/>
                <w:iCs/>
                <w:noProof/>
              </w:rPr>
              <w:fldChar w:fldCharType="end"/>
            </w:r>
            <w:r w:rsidR="0022586A">
              <w:rPr>
                <w:b/>
                <w:bCs/>
                <w:i/>
                <w:iCs/>
                <w:noProof/>
              </w:rPr>
              <w:fldChar w:fldCharType="end"/>
            </w:r>
            <w:r w:rsidR="007F733B">
              <w:rPr>
                <w:b/>
                <w:bCs/>
                <w:i/>
                <w:iCs/>
                <w:noProof/>
              </w:rPr>
              <w:fldChar w:fldCharType="end"/>
            </w:r>
            <w:r w:rsidR="00983B40">
              <w:rPr>
                <w:b/>
                <w:bCs/>
                <w:i/>
                <w:iCs/>
                <w:noProof/>
              </w:rPr>
              <w:fldChar w:fldCharType="end"/>
            </w:r>
            <w:r w:rsidR="003D2499">
              <w:rPr>
                <w:b/>
                <w:bCs/>
                <w:i/>
                <w:iCs/>
                <w:noProof/>
              </w:rPr>
              <w:fldChar w:fldCharType="end"/>
            </w:r>
            <w:r w:rsidR="003D2499">
              <w:rPr>
                <w:b/>
                <w:bCs/>
                <w:i/>
                <w:iCs/>
                <w:noProof/>
              </w:rPr>
              <w:fldChar w:fldCharType="end"/>
            </w:r>
            <w:r w:rsidR="00352CDB">
              <w:rPr>
                <w:b/>
                <w:bCs/>
                <w:i/>
                <w:iCs/>
                <w:noProof/>
              </w:rPr>
              <w:fldChar w:fldCharType="end"/>
            </w:r>
            <w:r w:rsidR="00352CDB">
              <w:rPr>
                <w:b/>
                <w:bCs/>
                <w:i/>
                <w:iCs/>
                <w:noProof/>
              </w:rPr>
              <w:fldChar w:fldCharType="end"/>
            </w:r>
            <w:r w:rsidR="00352CDB">
              <w:rPr>
                <w:b/>
                <w:bCs/>
                <w:i/>
                <w:iCs/>
                <w:noProof/>
              </w:rPr>
              <w:fldChar w:fldCharType="end"/>
            </w:r>
            <w:r w:rsidR="00956104">
              <w:rPr>
                <w:b/>
                <w:bCs/>
                <w:i/>
                <w:iCs/>
                <w:noProof/>
              </w:rPr>
              <w:fldChar w:fldCharType="end"/>
            </w:r>
            <w:r w:rsidR="002C46E4">
              <w:rPr>
                <w:b/>
                <w:bCs/>
                <w:i/>
                <w:iCs/>
                <w:noProof/>
              </w:rPr>
              <w:fldChar w:fldCharType="end"/>
            </w:r>
            <w:r w:rsidR="00E72D01">
              <w:rPr>
                <w:b/>
                <w:bCs/>
                <w:i/>
                <w:iCs/>
                <w:noProof/>
              </w:rPr>
              <w:fldChar w:fldCharType="end"/>
            </w:r>
            <w:r w:rsidR="00F617A6">
              <w:rPr>
                <w:b/>
                <w:bCs/>
                <w:i/>
                <w:iCs/>
                <w:noProof/>
              </w:rPr>
              <w:fldChar w:fldCharType="end"/>
            </w:r>
            <w:r w:rsidR="005D7832">
              <w:rPr>
                <w:b/>
                <w:bCs/>
                <w:i/>
                <w:iCs/>
                <w:noProof/>
              </w:rPr>
              <w:fldChar w:fldCharType="end"/>
            </w:r>
            <w:r w:rsidR="00991F5E">
              <w:rPr>
                <w:b/>
                <w:bCs/>
                <w:i/>
                <w:iCs/>
                <w:noProof/>
              </w:rPr>
              <w:fldChar w:fldCharType="end"/>
            </w:r>
            <w:r w:rsidR="00FD29D0">
              <w:rPr>
                <w:b/>
                <w:bCs/>
                <w:i/>
                <w:iCs/>
                <w:noProof/>
              </w:rPr>
              <w:fldChar w:fldCharType="end"/>
            </w:r>
            <w:r w:rsidR="009E32E7">
              <w:rPr>
                <w:b/>
                <w:bCs/>
                <w:i/>
                <w:iCs/>
                <w:noProof/>
              </w:rPr>
              <w:fldChar w:fldCharType="end"/>
            </w:r>
            <w:r>
              <w:rPr>
                <w:b/>
                <w:bCs/>
                <w:i/>
                <w:iCs/>
                <w:noProof/>
              </w:rPr>
              <w:fldChar w:fldCharType="end"/>
            </w:r>
          </w:p>
          <w:p w14:paraId="208F4FD8" w14:textId="77777777" w:rsidR="006F3321" w:rsidRDefault="006F3321" w:rsidP="00B7457B">
            <w:pPr>
              <w:jc w:val="both"/>
            </w:pPr>
          </w:p>
        </w:tc>
      </w:tr>
      <w:tr w:rsidR="006F3321" w14:paraId="70D6CF91" w14:textId="77777777" w:rsidTr="00B7457B">
        <w:trPr>
          <w:trHeight w:val="126"/>
          <w:jc w:val="center"/>
        </w:trPr>
        <w:tc>
          <w:tcPr>
            <w:tcW w:w="9481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0C808" w14:textId="77777777" w:rsidR="006F3321" w:rsidRDefault="006F3321" w:rsidP="00B7457B">
            <w:pPr>
              <w:jc w:val="center"/>
              <w:rPr>
                <w:b/>
                <w:bCs/>
                <w:color w:val="1F497D"/>
                <w:sz w:val="36"/>
                <w:szCs w:val="36"/>
              </w:rPr>
            </w:pPr>
            <w:r w:rsidRPr="00DC5A43">
              <w:rPr>
                <w:b/>
                <w:bCs/>
                <w:color w:val="000000"/>
                <w:sz w:val="36"/>
                <w:szCs w:val="36"/>
              </w:rPr>
              <w:t>NOTA DE PRENSA</w:t>
            </w:r>
          </w:p>
        </w:tc>
      </w:tr>
      <w:tr w:rsidR="006F3321" w14:paraId="3DD56EA4" w14:textId="77777777" w:rsidTr="00B7457B">
        <w:trPr>
          <w:trHeight w:val="126"/>
          <w:jc w:val="center"/>
        </w:trPr>
        <w:tc>
          <w:tcPr>
            <w:tcW w:w="94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5E6D5" w14:textId="77777777" w:rsidR="006F3321" w:rsidRDefault="006F3321" w:rsidP="00B7457B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30C11" w14:paraId="041B52BD" w14:textId="77777777" w:rsidTr="00EE3A1F">
        <w:trPr>
          <w:trHeight w:val="126"/>
          <w:jc w:val="center"/>
        </w:trPr>
        <w:tc>
          <w:tcPr>
            <w:tcW w:w="94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518F5" w14:textId="77777777" w:rsidR="00A30C11" w:rsidRDefault="00A30C11" w:rsidP="00EE3A1F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30C11" w:rsidRPr="00F702C8" w14:paraId="217ED00A" w14:textId="77777777" w:rsidTr="00A30C11">
        <w:trPr>
          <w:trHeight w:val="126"/>
          <w:jc w:val="center"/>
        </w:trPr>
        <w:tc>
          <w:tcPr>
            <w:tcW w:w="9481" w:type="dxa"/>
            <w:tcBorders>
              <w:top w:val="nil"/>
              <w:left w:val="nil"/>
              <w:bottom w:val="single" w:sz="8" w:space="0" w:color="D9D9D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1C712" w14:textId="45C02577" w:rsidR="00A30C11" w:rsidRPr="00F702C8" w:rsidRDefault="00A30C11" w:rsidP="00EE3A1F">
            <w:pPr>
              <w:ind w:left="360"/>
              <w:jc w:val="center"/>
              <w:rPr>
                <w:rFonts w:ascii="Times New Roman" w:eastAsia="Times New Roman" w:hAnsi="Times New Roman"/>
                <w:sz w:val="30"/>
                <w:szCs w:val="30"/>
                <w:highlight w:val="yellow"/>
              </w:rPr>
            </w:pPr>
            <w:r w:rsidRPr="00F702C8">
              <w:rPr>
                <w:rFonts w:ascii="Verdana" w:hAnsi="Verdana"/>
                <w:b/>
                <w:color w:val="00B050"/>
                <w:sz w:val="30"/>
                <w:szCs w:val="30"/>
              </w:rPr>
              <w:t>Fraternidad-Muprespa</w:t>
            </w:r>
            <w:r>
              <w:rPr>
                <w:rFonts w:ascii="Verdana" w:hAnsi="Verdana"/>
                <w:b/>
                <w:color w:val="00B050"/>
                <w:sz w:val="30"/>
                <w:szCs w:val="30"/>
              </w:rPr>
              <w:t xml:space="preserve">, con nuevo récord de afiliación y </w:t>
            </w:r>
            <w:r w:rsidR="00465932">
              <w:rPr>
                <w:rFonts w:ascii="Verdana" w:hAnsi="Verdana"/>
                <w:b/>
                <w:color w:val="00B050"/>
                <w:sz w:val="30"/>
                <w:szCs w:val="30"/>
              </w:rPr>
              <w:t xml:space="preserve">cerca </w:t>
            </w:r>
            <w:r>
              <w:rPr>
                <w:rFonts w:ascii="Verdana" w:hAnsi="Verdana"/>
                <w:b/>
                <w:color w:val="00B050"/>
                <w:sz w:val="30"/>
                <w:szCs w:val="30"/>
              </w:rPr>
              <w:t>de 1,2 millones de asistencias sanitarias,</w:t>
            </w:r>
            <w:r w:rsidRPr="00F702C8">
              <w:rPr>
                <w:rFonts w:ascii="Verdana" w:hAnsi="Verdana"/>
                <w:b/>
                <w:color w:val="00B050"/>
                <w:sz w:val="30"/>
                <w:szCs w:val="30"/>
              </w:rPr>
              <w:t xml:space="preserve"> </w:t>
            </w:r>
            <w:r>
              <w:rPr>
                <w:rFonts w:ascii="Verdana" w:hAnsi="Verdana"/>
                <w:b/>
                <w:color w:val="00B050"/>
                <w:sz w:val="30"/>
                <w:szCs w:val="30"/>
              </w:rPr>
              <w:t xml:space="preserve">aumenta sus ingresos por cuotas un </w:t>
            </w:r>
            <w:r w:rsidRPr="00932224">
              <w:rPr>
                <w:rFonts w:ascii="Verdana" w:hAnsi="Verdana"/>
                <w:b/>
                <w:color w:val="00B050"/>
                <w:sz w:val="30"/>
                <w:szCs w:val="30"/>
              </w:rPr>
              <w:t>1</w:t>
            </w:r>
            <w:r>
              <w:rPr>
                <w:rFonts w:ascii="Verdana" w:hAnsi="Verdana"/>
                <w:b/>
                <w:color w:val="00B050"/>
                <w:sz w:val="30"/>
                <w:szCs w:val="30"/>
              </w:rPr>
              <w:t>0,9</w:t>
            </w:r>
            <w:r w:rsidRPr="00932224">
              <w:rPr>
                <w:rFonts w:ascii="Verdana" w:hAnsi="Verdana"/>
                <w:b/>
                <w:color w:val="00B050"/>
                <w:sz w:val="30"/>
                <w:szCs w:val="30"/>
              </w:rPr>
              <w:t>%</w:t>
            </w:r>
            <w:r>
              <w:rPr>
                <w:rFonts w:ascii="Verdana" w:hAnsi="Verdana"/>
                <w:b/>
                <w:color w:val="00B050"/>
                <w:sz w:val="30"/>
                <w:szCs w:val="30"/>
              </w:rPr>
              <w:t xml:space="preserve"> y </w:t>
            </w:r>
            <w:r w:rsidRPr="00D653A0">
              <w:rPr>
                <w:rFonts w:ascii="Verdana" w:hAnsi="Verdana"/>
                <w:b/>
                <w:color w:val="00B050"/>
                <w:sz w:val="30"/>
                <w:szCs w:val="30"/>
              </w:rPr>
              <w:t>aporta a la S</w:t>
            </w:r>
            <w:r>
              <w:rPr>
                <w:rFonts w:ascii="Verdana" w:hAnsi="Verdana"/>
                <w:b/>
                <w:color w:val="00B050"/>
                <w:sz w:val="30"/>
                <w:szCs w:val="30"/>
              </w:rPr>
              <w:t xml:space="preserve">eguridad Social 11,1 </w:t>
            </w:r>
            <w:r w:rsidRPr="00D653A0">
              <w:rPr>
                <w:rFonts w:ascii="Verdana" w:hAnsi="Verdana"/>
                <w:b/>
                <w:color w:val="00B050"/>
                <w:sz w:val="30"/>
                <w:szCs w:val="30"/>
              </w:rPr>
              <w:t>mill</w:t>
            </w:r>
            <w:r>
              <w:rPr>
                <w:rFonts w:ascii="Verdana" w:hAnsi="Verdana"/>
                <w:b/>
                <w:color w:val="00B050"/>
                <w:sz w:val="30"/>
                <w:szCs w:val="30"/>
              </w:rPr>
              <w:t>ones</w:t>
            </w:r>
          </w:p>
        </w:tc>
      </w:tr>
    </w:tbl>
    <w:p w14:paraId="303900AC" w14:textId="426C2250" w:rsidR="006F3321" w:rsidRPr="00F702C8" w:rsidRDefault="006F3321" w:rsidP="006F3321">
      <w:pPr>
        <w:jc w:val="both"/>
        <w:rPr>
          <w:rFonts w:ascii="Verdana" w:hAnsi="Verdana"/>
          <w:b/>
          <w:bCs/>
          <w:color w:val="FF7F50"/>
          <w:sz w:val="24"/>
          <w:szCs w:val="24"/>
        </w:rPr>
      </w:pPr>
      <w:r>
        <w:rPr>
          <w:rFonts w:ascii="Verdana" w:hAnsi="Verdana"/>
          <w:b/>
          <w:bCs/>
          <w:color w:val="FF7F50"/>
          <w:sz w:val="24"/>
          <w:szCs w:val="24"/>
        </w:rPr>
        <w:t>Madrid</w:t>
      </w:r>
      <w:r w:rsidRPr="00F702C8">
        <w:rPr>
          <w:rFonts w:ascii="Verdana" w:hAnsi="Verdana"/>
          <w:b/>
          <w:bCs/>
          <w:color w:val="FF7F50"/>
          <w:sz w:val="24"/>
          <w:szCs w:val="24"/>
        </w:rPr>
        <w:t xml:space="preserve">, a </w:t>
      </w:r>
      <w:r w:rsidR="00472BAE">
        <w:rPr>
          <w:rFonts w:ascii="Verdana" w:hAnsi="Verdana"/>
          <w:b/>
          <w:bCs/>
          <w:color w:val="FF7F50"/>
          <w:sz w:val="24"/>
          <w:szCs w:val="24"/>
        </w:rPr>
        <w:t>1</w:t>
      </w:r>
      <w:r w:rsidR="00E01BA7">
        <w:rPr>
          <w:rFonts w:ascii="Verdana" w:hAnsi="Verdana"/>
          <w:b/>
          <w:bCs/>
          <w:color w:val="FF7F50"/>
          <w:sz w:val="24"/>
          <w:szCs w:val="24"/>
        </w:rPr>
        <w:t>6</w:t>
      </w:r>
      <w:r w:rsidRPr="00F702C8">
        <w:rPr>
          <w:rFonts w:ascii="Verdana" w:hAnsi="Verdana"/>
          <w:b/>
          <w:bCs/>
          <w:color w:val="FF7F50"/>
          <w:sz w:val="24"/>
          <w:szCs w:val="24"/>
        </w:rPr>
        <w:t xml:space="preserve"> de ju</w:t>
      </w:r>
      <w:r>
        <w:rPr>
          <w:rFonts w:ascii="Verdana" w:hAnsi="Verdana"/>
          <w:b/>
          <w:bCs/>
          <w:color w:val="FF7F50"/>
          <w:sz w:val="24"/>
          <w:szCs w:val="24"/>
        </w:rPr>
        <w:t>l</w:t>
      </w:r>
      <w:r w:rsidRPr="00F702C8">
        <w:rPr>
          <w:rFonts w:ascii="Verdana" w:hAnsi="Verdana"/>
          <w:b/>
          <w:bCs/>
          <w:color w:val="FF7F50"/>
          <w:sz w:val="24"/>
          <w:szCs w:val="24"/>
        </w:rPr>
        <w:t>io de 202</w:t>
      </w:r>
      <w:r w:rsidR="00E01BA7">
        <w:rPr>
          <w:rFonts w:ascii="Verdana" w:hAnsi="Verdana"/>
          <w:b/>
          <w:bCs/>
          <w:color w:val="FF7F50"/>
          <w:sz w:val="24"/>
          <w:szCs w:val="24"/>
        </w:rPr>
        <w:t>6</w:t>
      </w:r>
    </w:p>
    <w:p w14:paraId="122D1D73" w14:textId="212D3EE4" w:rsidR="008F237D" w:rsidRPr="008F237D" w:rsidRDefault="008F237D" w:rsidP="008F237D">
      <w:pPr>
        <w:numPr>
          <w:ilvl w:val="0"/>
          <w:numId w:val="1"/>
        </w:numPr>
        <w:spacing w:before="240" w:after="0" w:line="240" w:lineRule="auto"/>
        <w:jc w:val="both"/>
        <w:rPr>
          <w:rFonts w:ascii="Verdana" w:hAnsi="Verdana"/>
          <w:b/>
          <w:color w:val="000000"/>
          <w:sz w:val="24"/>
          <w:szCs w:val="24"/>
        </w:rPr>
      </w:pPr>
      <w:r w:rsidRPr="008F237D">
        <w:rPr>
          <w:rFonts w:ascii="Verdana" w:hAnsi="Verdana"/>
          <w:b/>
          <w:color w:val="000000"/>
          <w:sz w:val="24"/>
          <w:szCs w:val="24"/>
        </w:rPr>
        <w:t>La Junta General se ha celebrado en el contexto de un nuevo ciclo en la Mutua, tras el relevo en su dirección, que ha asumido recientemente Carmen Rueda</w:t>
      </w:r>
      <w:r w:rsidR="00B41233">
        <w:rPr>
          <w:rFonts w:ascii="Verdana" w:hAnsi="Verdana"/>
          <w:b/>
          <w:color w:val="000000"/>
          <w:sz w:val="24"/>
          <w:szCs w:val="24"/>
        </w:rPr>
        <w:t xml:space="preserve"> </w:t>
      </w:r>
    </w:p>
    <w:p w14:paraId="15DB9EFA" w14:textId="057BF761" w:rsidR="006F3321" w:rsidRPr="00A30C11" w:rsidRDefault="008F237D" w:rsidP="006F3321">
      <w:pPr>
        <w:numPr>
          <w:ilvl w:val="0"/>
          <w:numId w:val="1"/>
        </w:numPr>
        <w:spacing w:before="240" w:after="0" w:line="240" w:lineRule="auto"/>
        <w:jc w:val="both"/>
        <w:rPr>
          <w:rFonts w:ascii="Verdana" w:hAnsi="Verdana"/>
          <w:b/>
          <w:sz w:val="24"/>
          <w:szCs w:val="24"/>
        </w:rPr>
      </w:pPr>
      <w:r w:rsidRPr="00A30C11">
        <w:rPr>
          <w:rFonts w:ascii="Verdana" w:hAnsi="Verdana"/>
          <w:b/>
          <w:sz w:val="24"/>
          <w:szCs w:val="24"/>
        </w:rPr>
        <w:t>En el</w:t>
      </w:r>
      <w:r w:rsidR="006F3321" w:rsidRPr="00A30C11">
        <w:rPr>
          <w:rFonts w:ascii="Verdana" w:hAnsi="Verdana"/>
          <w:b/>
          <w:sz w:val="24"/>
          <w:szCs w:val="24"/>
        </w:rPr>
        <w:t xml:space="preserve"> ejercicio </w:t>
      </w:r>
      <w:r w:rsidRPr="00A30C11">
        <w:rPr>
          <w:rFonts w:ascii="Verdana" w:hAnsi="Verdana"/>
          <w:b/>
          <w:sz w:val="24"/>
          <w:szCs w:val="24"/>
        </w:rPr>
        <w:t xml:space="preserve">de </w:t>
      </w:r>
      <w:r w:rsidR="006F3321" w:rsidRPr="00A30C11">
        <w:rPr>
          <w:rFonts w:ascii="Verdana" w:hAnsi="Verdana"/>
          <w:b/>
          <w:sz w:val="24"/>
          <w:szCs w:val="24"/>
        </w:rPr>
        <w:t>202</w:t>
      </w:r>
      <w:r w:rsidR="002553AB" w:rsidRPr="00A30C11">
        <w:rPr>
          <w:rFonts w:ascii="Verdana" w:hAnsi="Verdana"/>
          <w:b/>
          <w:sz w:val="24"/>
          <w:szCs w:val="24"/>
        </w:rPr>
        <w:t>5</w:t>
      </w:r>
      <w:r w:rsidRPr="00A30C11">
        <w:rPr>
          <w:rFonts w:ascii="Verdana" w:hAnsi="Verdana"/>
          <w:b/>
          <w:sz w:val="24"/>
          <w:szCs w:val="24"/>
        </w:rPr>
        <w:t xml:space="preserve"> </w:t>
      </w:r>
      <w:r w:rsidR="006F3321" w:rsidRPr="00A30C11">
        <w:rPr>
          <w:rFonts w:ascii="Verdana" w:hAnsi="Verdana"/>
          <w:b/>
          <w:sz w:val="24"/>
          <w:szCs w:val="24"/>
        </w:rPr>
        <w:t>l</w:t>
      </w:r>
      <w:r w:rsidR="00B41233" w:rsidRPr="00A30C11">
        <w:rPr>
          <w:rFonts w:ascii="Verdana" w:hAnsi="Verdana"/>
          <w:b/>
          <w:sz w:val="24"/>
          <w:szCs w:val="24"/>
        </w:rPr>
        <w:t xml:space="preserve">os ingresos por cuotas </w:t>
      </w:r>
      <w:r w:rsidR="006F3321" w:rsidRPr="00A30C11">
        <w:rPr>
          <w:rFonts w:ascii="Verdana" w:hAnsi="Verdana"/>
          <w:b/>
          <w:sz w:val="24"/>
          <w:szCs w:val="24"/>
        </w:rPr>
        <w:t>han s</w:t>
      </w:r>
      <w:r w:rsidR="00B41233" w:rsidRPr="00A30C11">
        <w:rPr>
          <w:rFonts w:ascii="Verdana" w:hAnsi="Verdana"/>
          <w:b/>
          <w:sz w:val="24"/>
          <w:szCs w:val="24"/>
        </w:rPr>
        <w:t xml:space="preserve">ido de </w:t>
      </w:r>
      <w:r w:rsidR="006F3321" w:rsidRPr="00A30C11">
        <w:rPr>
          <w:rFonts w:ascii="Verdana" w:hAnsi="Verdana"/>
          <w:b/>
          <w:sz w:val="24"/>
          <w:szCs w:val="24"/>
        </w:rPr>
        <w:t>1.</w:t>
      </w:r>
      <w:r w:rsidR="002553AB" w:rsidRPr="00A30C11">
        <w:rPr>
          <w:rFonts w:ascii="Verdana" w:hAnsi="Verdana"/>
          <w:b/>
          <w:sz w:val="24"/>
          <w:szCs w:val="24"/>
        </w:rPr>
        <w:t>898</w:t>
      </w:r>
      <w:r w:rsidR="006F3321" w:rsidRPr="00A30C11">
        <w:rPr>
          <w:rFonts w:ascii="Verdana" w:hAnsi="Verdana"/>
          <w:b/>
          <w:sz w:val="24"/>
          <w:szCs w:val="24"/>
        </w:rPr>
        <w:t>,</w:t>
      </w:r>
      <w:r w:rsidR="00932224" w:rsidRPr="00A30C11">
        <w:rPr>
          <w:rFonts w:ascii="Verdana" w:hAnsi="Verdana"/>
          <w:b/>
          <w:sz w:val="24"/>
          <w:szCs w:val="24"/>
        </w:rPr>
        <w:t>7</w:t>
      </w:r>
      <w:r w:rsidR="006F3321" w:rsidRPr="00A30C11">
        <w:rPr>
          <w:rFonts w:ascii="Verdana" w:hAnsi="Verdana"/>
          <w:b/>
          <w:sz w:val="24"/>
          <w:szCs w:val="24"/>
        </w:rPr>
        <w:t xml:space="preserve"> millones de euros</w:t>
      </w:r>
    </w:p>
    <w:p w14:paraId="030D8676" w14:textId="07EF2029" w:rsidR="00C51414" w:rsidRPr="00A30C11" w:rsidRDefault="00C51414" w:rsidP="006F3321">
      <w:pPr>
        <w:numPr>
          <w:ilvl w:val="0"/>
          <w:numId w:val="1"/>
        </w:numPr>
        <w:spacing w:before="240" w:after="0" w:line="240" w:lineRule="auto"/>
        <w:jc w:val="both"/>
        <w:rPr>
          <w:rFonts w:ascii="Verdana" w:hAnsi="Verdana"/>
          <w:b/>
          <w:sz w:val="24"/>
          <w:szCs w:val="24"/>
        </w:rPr>
      </w:pPr>
      <w:r w:rsidRPr="00A30C11">
        <w:rPr>
          <w:rFonts w:ascii="Verdana" w:hAnsi="Verdana"/>
          <w:b/>
          <w:sz w:val="24"/>
          <w:szCs w:val="24"/>
        </w:rPr>
        <w:t xml:space="preserve">La </w:t>
      </w:r>
      <w:r w:rsidR="00E01BA7" w:rsidRPr="00A30C11">
        <w:rPr>
          <w:rFonts w:ascii="Verdana" w:hAnsi="Verdana"/>
          <w:b/>
          <w:sz w:val="24"/>
          <w:szCs w:val="24"/>
        </w:rPr>
        <w:t xml:space="preserve">población protegida por la </w:t>
      </w:r>
      <w:r w:rsidRPr="00A30C11">
        <w:rPr>
          <w:rFonts w:ascii="Verdana" w:hAnsi="Verdana"/>
          <w:b/>
          <w:sz w:val="24"/>
          <w:szCs w:val="24"/>
        </w:rPr>
        <w:t>Mutua</w:t>
      </w:r>
      <w:r w:rsidR="00D653A0" w:rsidRPr="00A30C11">
        <w:rPr>
          <w:rFonts w:ascii="Verdana" w:hAnsi="Verdana"/>
          <w:b/>
          <w:sz w:val="24"/>
          <w:szCs w:val="24"/>
        </w:rPr>
        <w:t xml:space="preserve"> </w:t>
      </w:r>
      <w:r w:rsidR="00E01BA7" w:rsidRPr="00A30C11">
        <w:rPr>
          <w:rFonts w:ascii="Verdana" w:hAnsi="Verdana"/>
          <w:b/>
          <w:sz w:val="24"/>
          <w:szCs w:val="24"/>
        </w:rPr>
        <w:t xml:space="preserve">asciende a </w:t>
      </w:r>
      <w:r w:rsidRPr="00B110B3">
        <w:rPr>
          <w:rFonts w:ascii="Verdana" w:hAnsi="Verdana"/>
          <w:b/>
          <w:sz w:val="24"/>
          <w:szCs w:val="24"/>
        </w:rPr>
        <w:t>1.</w:t>
      </w:r>
      <w:r w:rsidR="0017327C" w:rsidRPr="00B110B3">
        <w:rPr>
          <w:rFonts w:ascii="Verdana" w:hAnsi="Verdana"/>
          <w:b/>
          <w:sz w:val="24"/>
          <w:szCs w:val="24"/>
        </w:rPr>
        <w:t>6</w:t>
      </w:r>
      <w:r w:rsidR="00E01BA7" w:rsidRPr="00B110B3">
        <w:rPr>
          <w:rFonts w:ascii="Verdana" w:hAnsi="Verdana"/>
          <w:b/>
          <w:sz w:val="24"/>
          <w:szCs w:val="24"/>
        </w:rPr>
        <w:t>17</w:t>
      </w:r>
      <w:r w:rsidRPr="00B110B3">
        <w:rPr>
          <w:rFonts w:ascii="Verdana" w:hAnsi="Verdana"/>
          <w:b/>
          <w:sz w:val="24"/>
          <w:szCs w:val="24"/>
        </w:rPr>
        <w:t>.</w:t>
      </w:r>
      <w:r w:rsidR="00E01BA7" w:rsidRPr="00B110B3">
        <w:rPr>
          <w:rFonts w:ascii="Verdana" w:hAnsi="Verdana"/>
          <w:b/>
          <w:sz w:val="24"/>
          <w:szCs w:val="24"/>
        </w:rPr>
        <w:t xml:space="preserve">041 personas </w:t>
      </w:r>
      <w:r w:rsidRPr="00B110B3">
        <w:rPr>
          <w:rFonts w:ascii="Verdana" w:hAnsi="Verdana"/>
          <w:b/>
          <w:sz w:val="24"/>
          <w:szCs w:val="24"/>
        </w:rPr>
        <w:t>trabajador</w:t>
      </w:r>
      <w:r w:rsidR="00E01BA7" w:rsidRPr="00B110B3">
        <w:rPr>
          <w:rFonts w:ascii="Verdana" w:hAnsi="Verdana"/>
          <w:b/>
          <w:sz w:val="24"/>
          <w:szCs w:val="24"/>
        </w:rPr>
        <w:t>a</w:t>
      </w:r>
      <w:r w:rsidRPr="00B110B3">
        <w:rPr>
          <w:rFonts w:ascii="Verdana" w:hAnsi="Verdana"/>
          <w:b/>
          <w:sz w:val="24"/>
          <w:szCs w:val="24"/>
        </w:rPr>
        <w:t>s</w:t>
      </w:r>
      <w:r w:rsidR="002553AB" w:rsidRPr="00B110B3">
        <w:rPr>
          <w:rFonts w:ascii="Verdana" w:hAnsi="Verdana"/>
          <w:b/>
          <w:sz w:val="24"/>
          <w:szCs w:val="24"/>
        </w:rPr>
        <w:t>,</w:t>
      </w:r>
      <w:r w:rsidRPr="00A30C11">
        <w:rPr>
          <w:rFonts w:ascii="Verdana" w:hAnsi="Verdana"/>
          <w:b/>
          <w:sz w:val="24"/>
          <w:szCs w:val="24"/>
        </w:rPr>
        <w:t xml:space="preserve"> de 11</w:t>
      </w:r>
      <w:r w:rsidR="0017327C" w:rsidRPr="00A30C11">
        <w:rPr>
          <w:rFonts w:ascii="Verdana" w:hAnsi="Verdana"/>
          <w:b/>
          <w:sz w:val="24"/>
          <w:szCs w:val="24"/>
        </w:rPr>
        <w:t>9</w:t>
      </w:r>
      <w:r w:rsidRPr="00A30C11">
        <w:rPr>
          <w:rFonts w:ascii="Verdana" w:hAnsi="Verdana"/>
          <w:b/>
          <w:sz w:val="24"/>
          <w:szCs w:val="24"/>
        </w:rPr>
        <w:t>.</w:t>
      </w:r>
      <w:r w:rsidR="00E01BA7" w:rsidRPr="00A30C11">
        <w:rPr>
          <w:rFonts w:ascii="Verdana" w:hAnsi="Verdana"/>
          <w:b/>
          <w:sz w:val="24"/>
          <w:szCs w:val="24"/>
        </w:rPr>
        <w:t>083</w:t>
      </w:r>
      <w:r w:rsidRPr="00A30C11">
        <w:rPr>
          <w:rFonts w:ascii="Verdana" w:hAnsi="Verdana"/>
          <w:b/>
          <w:sz w:val="24"/>
          <w:szCs w:val="24"/>
        </w:rPr>
        <w:t xml:space="preserve"> empresas asociadas </w:t>
      </w:r>
    </w:p>
    <w:p w14:paraId="5DC7CAB5" w14:textId="0491AE0D" w:rsidR="00C82611" w:rsidRPr="00C82611" w:rsidRDefault="00C82611" w:rsidP="00C82611">
      <w:pPr>
        <w:numPr>
          <w:ilvl w:val="0"/>
          <w:numId w:val="1"/>
        </w:numPr>
        <w:spacing w:before="240" w:after="0" w:line="240" w:lineRule="auto"/>
        <w:jc w:val="both"/>
        <w:rPr>
          <w:rFonts w:ascii="Verdana" w:hAnsi="Verdana"/>
          <w:b/>
          <w:color w:val="000000"/>
          <w:sz w:val="24"/>
          <w:szCs w:val="24"/>
        </w:rPr>
      </w:pPr>
      <w:r w:rsidRPr="00854D24">
        <w:rPr>
          <w:rFonts w:ascii="Verdana" w:hAnsi="Verdana"/>
          <w:b/>
          <w:color w:val="000000"/>
          <w:sz w:val="24"/>
          <w:szCs w:val="24"/>
        </w:rPr>
        <w:t xml:space="preserve">Consulte el </w:t>
      </w:r>
      <w:hyperlink r:id="rId8" w:history="1">
        <w:r w:rsidR="0066109A" w:rsidRPr="0066109A">
          <w:rPr>
            <w:rStyle w:val="Hipervnculo"/>
            <w:rFonts w:ascii="Verdana" w:hAnsi="Verdana"/>
            <w:b/>
            <w:color w:val="00B050"/>
            <w:sz w:val="24"/>
            <w:szCs w:val="24"/>
          </w:rPr>
          <w:t>I</w:t>
        </w:r>
        <w:r w:rsidRPr="0066109A">
          <w:rPr>
            <w:rStyle w:val="Hipervnculo"/>
            <w:rFonts w:ascii="Verdana" w:hAnsi="Verdana"/>
            <w:b/>
            <w:color w:val="00B050"/>
            <w:sz w:val="24"/>
            <w:szCs w:val="24"/>
          </w:rPr>
          <w:t xml:space="preserve">nforme </w:t>
        </w:r>
        <w:r w:rsidR="0066109A" w:rsidRPr="0066109A">
          <w:rPr>
            <w:rStyle w:val="Hipervnculo"/>
            <w:rFonts w:ascii="Verdana" w:hAnsi="Verdana"/>
            <w:b/>
            <w:color w:val="00B050"/>
            <w:sz w:val="24"/>
            <w:szCs w:val="24"/>
          </w:rPr>
          <w:t>A</w:t>
        </w:r>
        <w:r w:rsidRPr="0066109A">
          <w:rPr>
            <w:rStyle w:val="Hipervnculo"/>
            <w:rFonts w:ascii="Verdana" w:hAnsi="Verdana"/>
            <w:b/>
            <w:color w:val="00B050"/>
            <w:sz w:val="24"/>
            <w:szCs w:val="24"/>
          </w:rPr>
          <w:t xml:space="preserve">nual y </w:t>
        </w:r>
        <w:r w:rsidR="0066109A" w:rsidRPr="0066109A">
          <w:rPr>
            <w:rStyle w:val="Hipervnculo"/>
            <w:rFonts w:ascii="Verdana" w:hAnsi="Verdana"/>
            <w:b/>
            <w:color w:val="00B050"/>
            <w:sz w:val="24"/>
            <w:szCs w:val="24"/>
          </w:rPr>
          <w:t>M</w:t>
        </w:r>
        <w:r w:rsidRPr="0066109A">
          <w:rPr>
            <w:rStyle w:val="Hipervnculo"/>
            <w:rFonts w:ascii="Verdana" w:hAnsi="Verdana"/>
            <w:b/>
            <w:color w:val="00B050"/>
            <w:sz w:val="24"/>
            <w:szCs w:val="24"/>
          </w:rPr>
          <w:t xml:space="preserve">emoria de </w:t>
        </w:r>
        <w:r w:rsidR="0066109A" w:rsidRPr="0066109A">
          <w:rPr>
            <w:rStyle w:val="Hipervnculo"/>
            <w:rFonts w:ascii="Verdana" w:hAnsi="Verdana"/>
            <w:b/>
            <w:color w:val="00B050"/>
            <w:sz w:val="24"/>
            <w:szCs w:val="24"/>
          </w:rPr>
          <w:t>S</w:t>
        </w:r>
        <w:r w:rsidRPr="0066109A">
          <w:rPr>
            <w:rStyle w:val="Hipervnculo"/>
            <w:rFonts w:ascii="Verdana" w:hAnsi="Verdana"/>
            <w:b/>
            <w:color w:val="00B050"/>
            <w:sz w:val="24"/>
            <w:szCs w:val="24"/>
          </w:rPr>
          <w:t>ostenibilidad</w:t>
        </w:r>
      </w:hyperlink>
      <w:r w:rsidRPr="005D7832">
        <w:rPr>
          <w:rFonts w:ascii="Verdana" w:hAnsi="Verdana"/>
          <w:b/>
          <w:sz w:val="24"/>
          <w:szCs w:val="24"/>
        </w:rPr>
        <w:t xml:space="preserve"> de Fraternidad-Muprespa</w:t>
      </w:r>
      <w:r w:rsidR="00B33D91">
        <w:rPr>
          <w:rFonts w:ascii="Verdana" w:hAnsi="Verdana"/>
          <w:b/>
          <w:sz w:val="24"/>
          <w:szCs w:val="24"/>
        </w:rPr>
        <w:t xml:space="preserve"> </w:t>
      </w:r>
    </w:p>
    <w:p w14:paraId="5797583E" w14:textId="77777777" w:rsidR="00C82611" w:rsidRDefault="00C82611" w:rsidP="006F3321">
      <w:pPr>
        <w:spacing w:after="0" w:line="240" w:lineRule="atLeast"/>
        <w:jc w:val="both"/>
        <w:rPr>
          <w:rFonts w:ascii="Verdana" w:hAnsi="Verdana"/>
          <w:b/>
          <w:sz w:val="24"/>
          <w:szCs w:val="24"/>
        </w:rPr>
      </w:pPr>
    </w:p>
    <w:p w14:paraId="4A0168F5" w14:textId="77777777" w:rsidR="00B41233" w:rsidRDefault="006F3321" w:rsidP="006F3321">
      <w:pPr>
        <w:spacing w:after="0" w:line="240" w:lineRule="atLeast"/>
        <w:jc w:val="both"/>
        <w:rPr>
          <w:rFonts w:ascii="Verdana" w:hAnsi="Verdana"/>
          <w:sz w:val="24"/>
          <w:szCs w:val="24"/>
        </w:rPr>
      </w:pPr>
      <w:r w:rsidRPr="006E4F3D">
        <w:rPr>
          <w:rFonts w:ascii="Verdana" w:hAnsi="Verdana"/>
          <w:sz w:val="24"/>
          <w:szCs w:val="24"/>
        </w:rPr>
        <w:t>Fraternidad-Muprespa</w:t>
      </w:r>
      <w:r w:rsidR="006E4F3D" w:rsidRPr="006E4F3D">
        <w:rPr>
          <w:rFonts w:ascii="Verdana" w:hAnsi="Verdana"/>
          <w:sz w:val="24"/>
          <w:szCs w:val="24"/>
        </w:rPr>
        <w:t xml:space="preserve"> </w:t>
      </w:r>
      <w:r w:rsidRPr="006E4F3D">
        <w:rPr>
          <w:rFonts w:ascii="Verdana" w:hAnsi="Verdana"/>
          <w:sz w:val="24"/>
          <w:szCs w:val="24"/>
        </w:rPr>
        <w:t>ha</w:t>
      </w:r>
      <w:r w:rsidR="006E4F3D" w:rsidRPr="006E4F3D">
        <w:rPr>
          <w:rFonts w:ascii="Verdana" w:hAnsi="Verdana"/>
          <w:sz w:val="24"/>
          <w:szCs w:val="24"/>
        </w:rPr>
        <w:t xml:space="preserve"> </w:t>
      </w:r>
      <w:r w:rsidRPr="006E4F3D">
        <w:rPr>
          <w:rFonts w:ascii="Verdana" w:hAnsi="Verdana"/>
          <w:sz w:val="24"/>
          <w:szCs w:val="24"/>
        </w:rPr>
        <w:t>presentado</w:t>
      </w:r>
      <w:r w:rsidR="006E4F3D" w:rsidRPr="006E4F3D">
        <w:rPr>
          <w:rFonts w:ascii="Verdana" w:hAnsi="Verdana"/>
          <w:sz w:val="24"/>
          <w:szCs w:val="24"/>
        </w:rPr>
        <w:t xml:space="preserve"> este jueves </w:t>
      </w:r>
      <w:r w:rsidRPr="006E4F3D">
        <w:rPr>
          <w:rFonts w:ascii="Verdana" w:hAnsi="Verdana"/>
          <w:sz w:val="24"/>
          <w:szCs w:val="24"/>
        </w:rPr>
        <w:t>la cuenta de resultados correspondiente al ejercicio 202</w:t>
      </w:r>
      <w:r w:rsidR="006E4F3D" w:rsidRPr="006E4F3D">
        <w:rPr>
          <w:rFonts w:ascii="Verdana" w:hAnsi="Verdana"/>
          <w:sz w:val="24"/>
          <w:szCs w:val="24"/>
        </w:rPr>
        <w:t>5</w:t>
      </w:r>
      <w:r w:rsidRPr="006E4F3D">
        <w:rPr>
          <w:rFonts w:ascii="Verdana" w:hAnsi="Verdana"/>
          <w:sz w:val="24"/>
          <w:szCs w:val="24"/>
        </w:rPr>
        <w:t xml:space="preserve"> durante</w:t>
      </w:r>
      <w:r w:rsidR="00B41233">
        <w:rPr>
          <w:rFonts w:ascii="Verdana" w:hAnsi="Verdana"/>
          <w:sz w:val="24"/>
          <w:szCs w:val="24"/>
        </w:rPr>
        <w:t xml:space="preserve"> su </w:t>
      </w:r>
      <w:r w:rsidRPr="006E4F3D">
        <w:rPr>
          <w:rFonts w:ascii="Verdana" w:hAnsi="Verdana"/>
          <w:sz w:val="24"/>
          <w:szCs w:val="24"/>
        </w:rPr>
        <w:t>Junta General de Mutualistas, celebrada en Madrid</w:t>
      </w:r>
      <w:r w:rsidR="00B41233">
        <w:rPr>
          <w:rFonts w:ascii="Verdana" w:hAnsi="Verdana"/>
          <w:sz w:val="24"/>
          <w:szCs w:val="24"/>
        </w:rPr>
        <w:t>,</w:t>
      </w:r>
      <w:r w:rsidR="006E4F3D">
        <w:rPr>
          <w:rFonts w:ascii="Verdana" w:hAnsi="Verdana"/>
          <w:sz w:val="24"/>
          <w:szCs w:val="24"/>
        </w:rPr>
        <w:t xml:space="preserve"> en el contexto del reciente relevo en la dirección de la entidad, que ostenta </w:t>
      </w:r>
      <w:r w:rsidR="006E4F3D" w:rsidRPr="00B41233">
        <w:rPr>
          <w:rFonts w:ascii="Verdana" w:hAnsi="Verdana"/>
          <w:b/>
          <w:bCs/>
          <w:sz w:val="24"/>
          <w:szCs w:val="24"/>
        </w:rPr>
        <w:t>Carmen Rueda</w:t>
      </w:r>
      <w:r w:rsidR="006E4F3D">
        <w:rPr>
          <w:rFonts w:ascii="Verdana" w:hAnsi="Verdana"/>
          <w:sz w:val="24"/>
          <w:szCs w:val="24"/>
        </w:rPr>
        <w:t xml:space="preserve">. </w:t>
      </w:r>
    </w:p>
    <w:p w14:paraId="14A205F2" w14:textId="77777777" w:rsidR="00B41233" w:rsidRDefault="00B41233" w:rsidP="006F3321">
      <w:pPr>
        <w:spacing w:after="0" w:line="240" w:lineRule="atLeast"/>
        <w:jc w:val="both"/>
        <w:rPr>
          <w:rFonts w:ascii="Verdana" w:hAnsi="Verdana"/>
          <w:sz w:val="24"/>
          <w:szCs w:val="24"/>
        </w:rPr>
      </w:pPr>
    </w:p>
    <w:p w14:paraId="5F994002" w14:textId="319E8EAB" w:rsidR="00563D55" w:rsidRDefault="006E4F3D" w:rsidP="006F3321">
      <w:pPr>
        <w:spacing w:after="0" w:line="240" w:lineRule="atLeast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La nueva directora Gerente</w:t>
      </w:r>
      <w:r w:rsidR="00563D55">
        <w:rPr>
          <w:rFonts w:ascii="Verdana" w:hAnsi="Verdana"/>
          <w:sz w:val="24"/>
          <w:szCs w:val="24"/>
        </w:rPr>
        <w:t xml:space="preserve">, que sucede en el cargo a </w:t>
      </w:r>
      <w:r w:rsidR="00563D55" w:rsidRPr="00563D55">
        <w:rPr>
          <w:rFonts w:ascii="Verdana" w:hAnsi="Verdana"/>
          <w:b/>
          <w:bCs/>
          <w:sz w:val="24"/>
          <w:szCs w:val="24"/>
        </w:rPr>
        <w:t>Carlos Aranda</w:t>
      </w:r>
      <w:r w:rsidR="00563D55">
        <w:rPr>
          <w:rFonts w:ascii="Verdana" w:hAnsi="Verdana"/>
          <w:sz w:val="24"/>
          <w:szCs w:val="24"/>
        </w:rPr>
        <w:t>,</w:t>
      </w:r>
      <w:r>
        <w:rPr>
          <w:rFonts w:ascii="Verdana" w:hAnsi="Verdana"/>
          <w:sz w:val="24"/>
          <w:szCs w:val="24"/>
        </w:rPr>
        <w:t xml:space="preserve"> expresó su agradecimiento por la confianza depositada en Fraternidad-Muprespa por parte de empresas, personas trabajadoras,</w:t>
      </w:r>
      <w:r w:rsidR="00563D55">
        <w:rPr>
          <w:rFonts w:ascii="Verdana" w:hAnsi="Verdana"/>
          <w:sz w:val="24"/>
          <w:szCs w:val="24"/>
        </w:rPr>
        <w:t xml:space="preserve"> Administración, asesorías y </w:t>
      </w:r>
      <w:r>
        <w:rPr>
          <w:rFonts w:ascii="Verdana" w:hAnsi="Verdana"/>
          <w:sz w:val="24"/>
          <w:szCs w:val="24"/>
        </w:rPr>
        <w:t>miembros de la Junta Directiva,</w:t>
      </w:r>
      <w:r w:rsidR="00563D55">
        <w:rPr>
          <w:rFonts w:ascii="Verdana" w:hAnsi="Verdana"/>
          <w:sz w:val="24"/>
          <w:szCs w:val="24"/>
        </w:rPr>
        <w:t xml:space="preserve"> presidida hasta fechas recientes por </w:t>
      </w:r>
      <w:r w:rsidR="00563D55" w:rsidRPr="00945FF3">
        <w:rPr>
          <w:rFonts w:ascii="Verdana" w:hAnsi="Verdana"/>
          <w:b/>
          <w:bCs/>
          <w:sz w:val="24"/>
          <w:szCs w:val="24"/>
        </w:rPr>
        <w:t>Carlos Espinosa de los Monteros</w:t>
      </w:r>
      <w:r w:rsidR="00563D55">
        <w:rPr>
          <w:rFonts w:ascii="Verdana" w:hAnsi="Verdana"/>
          <w:sz w:val="24"/>
          <w:szCs w:val="24"/>
        </w:rPr>
        <w:t xml:space="preserve">. </w:t>
      </w:r>
      <w:r>
        <w:rPr>
          <w:rFonts w:ascii="Verdana" w:hAnsi="Verdana"/>
          <w:sz w:val="24"/>
          <w:szCs w:val="24"/>
        </w:rPr>
        <w:t xml:space="preserve"> </w:t>
      </w:r>
    </w:p>
    <w:p w14:paraId="15B962CD" w14:textId="77777777" w:rsidR="00563D55" w:rsidRDefault="00563D55" w:rsidP="006F3321">
      <w:pPr>
        <w:spacing w:after="0" w:line="240" w:lineRule="atLeast"/>
        <w:jc w:val="both"/>
        <w:rPr>
          <w:rFonts w:ascii="Verdana" w:hAnsi="Verdana"/>
          <w:sz w:val="24"/>
          <w:szCs w:val="24"/>
        </w:rPr>
      </w:pPr>
    </w:p>
    <w:p w14:paraId="68B95FF2" w14:textId="2B4B743C" w:rsidR="00563D55" w:rsidRDefault="008F237D" w:rsidP="006F3321">
      <w:pPr>
        <w:spacing w:after="0" w:line="240" w:lineRule="atLeast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“</w:t>
      </w:r>
      <w:r w:rsidRPr="008F237D">
        <w:rPr>
          <w:rFonts w:ascii="Verdana" w:hAnsi="Verdana"/>
          <w:i/>
          <w:iCs/>
          <w:sz w:val="24"/>
          <w:szCs w:val="24"/>
        </w:rPr>
        <w:t>Nuestro compromiso con todos ellos</w:t>
      </w:r>
      <w:r w:rsidRPr="008F237D">
        <w:rPr>
          <w:rFonts w:ascii="Verdana" w:hAnsi="Verdana"/>
          <w:sz w:val="24"/>
          <w:szCs w:val="24"/>
        </w:rPr>
        <w:t>”, asegur</w:t>
      </w:r>
      <w:r w:rsidR="00717DAA">
        <w:rPr>
          <w:rFonts w:ascii="Verdana" w:hAnsi="Verdana"/>
          <w:sz w:val="24"/>
          <w:szCs w:val="24"/>
        </w:rPr>
        <w:t>ó</w:t>
      </w:r>
      <w:r w:rsidRPr="008F237D">
        <w:rPr>
          <w:rFonts w:ascii="Verdana" w:hAnsi="Verdana"/>
          <w:sz w:val="24"/>
          <w:szCs w:val="24"/>
        </w:rPr>
        <w:t>, “</w:t>
      </w:r>
      <w:r w:rsidRPr="008F237D">
        <w:rPr>
          <w:rFonts w:ascii="Verdana" w:hAnsi="Verdana"/>
          <w:i/>
          <w:iCs/>
          <w:sz w:val="24"/>
          <w:szCs w:val="24"/>
        </w:rPr>
        <w:t>nos exige seguir mejorando cada día y continuar ofreciendo</w:t>
      </w:r>
      <w:r>
        <w:rPr>
          <w:rFonts w:ascii="Verdana" w:hAnsi="Verdana"/>
          <w:i/>
          <w:iCs/>
          <w:sz w:val="24"/>
          <w:szCs w:val="24"/>
        </w:rPr>
        <w:t>, en este nuevo ciclo,</w:t>
      </w:r>
      <w:r w:rsidRPr="008F237D">
        <w:rPr>
          <w:rFonts w:ascii="Verdana" w:hAnsi="Verdana"/>
          <w:i/>
          <w:iCs/>
          <w:sz w:val="24"/>
          <w:szCs w:val="24"/>
        </w:rPr>
        <w:t xml:space="preserve"> un servicio riguroso, cercano y eficaz</w:t>
      </w:r>
      <w:r w:rsidRPr="008F237D">
        <w:rPr>
          <w:rFonts w:ascii="Verdana" w:hAnsi="Verdana"/>
          <w:sz w:val="24"/>
          <w:szCs w:val="24"/>
        </w:rPr>
        <w:t>”.</w:t>
      </w:r>
      <w:r w:rsidR="00BE5D48">
        <w:rPr>
          <w:rFonts w:ascii="Verdana" w:hAnsi="Verdana"/>
          <w:sz w:val="24"/>
          <w:szCs w:val="24"/>
        </w:rPr>
        <w:t xml:space="preserve"> Desde la Junta Directiva también se agradeció la profesionalidad y esfuerzo de quienes forman parte de Fraternidad-Muprespa, trasladando la confianza en mantener los mismos valores para el ejercicio 2026</w:t>
      </w:r>
      <w:r w:rsidR="00563D55">
        <w:rPr>
          <w:rFonts w:ascii="Verdana" w:hAnsi="Verdana"/>
          <w:sz w:val="24"/>
          <w:szCs w:val="24"/>
        </w:rPr>
        <w:t>.</w:t>
      </w:r>
    </w:p>
    <w:p w14:paraId="08B6F412" w14:textId="77777777" w:rsidR="00945FF3" w:rsidRDefault="00945FF3" w:rsidP="006F3321">
      <w:pPr>
        <w:spacing w:after="0" w:line="240" w:lineRule="atLeast"/>
        <w:jc w:val="both"/>
        <w:rPr>
          <w:rFonts w:ascii="Verdana" w:hAnsi="Verdana"/>
          <w:sz w:val="24"/>
          <w:szCs w:val="24"/>
        </w:rPr>
      </w:pPr>
    </w:p>
    <w:p w14:paraId="7E57FCFB" w14:textId="3D87AC11" w:rsidR="00531676" w:rsidRPr="00563D55" w:rsidRDefault="00563D55" w:rsidP="006F3321">
      <w:pPr>
        <w:spacing w:after="0" w:line="240" w:lineRule="atLeast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Fr</w:t>
      </w:r>
      <w:r w:rsidR="006F3321" w:rsidRPr="00A30C11">
        <w:rPr>
          <w:rFonts w:ascii="Verdana" w:hAnsi="Verdana"/>
          <w:sz w:val="24"/>
          <w:szCs w:val="24"/>
        </w:rPr>
        <w:t xml:space="preserve">aternidad-Muprespa ha cerrado el ejercicio con unos </w:t>
      </w:r>
      <w:r w:rsidR="006F3321" w:rsidRPr="000D6DE5">
        <w:rPr>
          <w:rFonts w:ascii="Verdana" w:hAnsi="Verdana"/>
          <w:b/>
          <w:bCs/>
          <w:sz w:val="24"/>
          <w:szCs w:val="24"/>
        </w:rPr>
        <w:t>ingresos de 1.</w:t>
      </w:r>
      <w:r w:rsidR="002553AB" w:rsidRPr="000D6DE5">
        <w:rPr>
          <w:rFonts w:ascii="Verdana" w:hAnsi="Verdana"/>
          <w:b/>
          <w:bCs/>
          <w:sz w:val="24"/>
          <w:szCs w:val="24"/>
        </w:rPr>
        <w:t>9</w:t>
      </w:r>
      <w:r w:rsidR="0017327C" w:rsidRPr="000D6DE5">
        <w:rPr>
          <w:rFonts w:ascii="Verdana" w:hAnsi="Verdana"/>
          <w:b/>
          <w:bCs/>
          <w:sz w:val="24"/>
          <w:szCs w:val="24"/>
        </w:rPr>
        <w:t>7</w:t>
      </w:r>
      <w:r w:rsidR="002553AB" w:rsidRPr="000D6DE5">
        <w:rPr>
          <w:rFonts w:ascii="Verdana" w:hAnsi="Verdana"/>
          <w:b/>
          <w:bCs/>
          <w:sz w:val="24"/>
          <w:szCs w:val="24"/>
        </w:rPr>
        <w:t>2</w:t>
      </w:r>
      <w:r w:rsidR="006F3321" w:rsidRPr="000D6DE5">
        <w:rPr>
          <w:rFonts w:ascii="Verdana" w:hAnsi="Verdana"/>
          <w:b/>
          <w:bCs/>
          <w:sz w:val="24"/>
          <w:szCs w:val="24"/>
        </w:rPr>
        <w:t>,</w:t>
      </w:r>
      <w:r w:rsidR="002553AB" w:rsidRPr="000D6DE5">
        <w:rPr>
          <w:rFonts w:ascii="Verdana" w:hAnsi="Verdana"/>
          <w:b/>
          <w:bCs/>
          <w:sz w:val="24"/>
          <w:szCs w:val="24"/>
        </w:rPr>
        <w:t>6</w:t>
      </w:r>
      <w:r w:rsidR="006F3321" w:rsidRPr="000D6DE5">
        <w:rPr>
          <w:rFonts w:ascii="Verdana" w:hAnsi="Verdana"/>
          <w:b/>
          <w:bCs/>
          <w:sz w:val="24"/>
          <w:szCs w:val="24"/>
        </w:rPr>
        <w:t xml:space="preserve"> millones de euros</w:t>
      </w:r>
      <w:r w:rsidR="006F3321" w:rsidRPr="000D6DE5">
        <w:rPr>
          <w:rFonts w:ascii="Verdana" w:hAnsi="Verdana"/>
          <w:sz w:val="24"/>
          <w:szCs w:val="24"/>
        </w:rPr>
        <w:t>,</w:t>
      </w:r>
      <w:r w:rsidR="0042533E" w:rsidRPr="000D6DE5">
        <w:rPr>
          <w:rFonts w:ascii="Verdana" w:hAnsi="Verdana"/>
          <w:sz w:val="24"/>
          <w:szCs w:val="24"/>
        </w:rPr>
        <w:t xml:space="preserve"> un 10,9% más que en 2024</w:t>
      </w:r>
      <w:r w:rsidR="0042533E" w:rsidRPr="00A30C11">
        <w:rPr>
          <w:rFonts w:ascii="Verdana" w:hAnsi="Verdana"/>
          <w:sz w:val="24"/>
          <w:szCs w:val="24"/>
        </w:rPr>
        <w:t>,</w:t>
      </w:r>
      <w:r w:rsidR="006F3321" w:rsidRPr="00A30C11">
        <w:rPr>
          <w:rFonts w:ascii="Verdana" w:hAnsi="Verdana"/>
          <w:sz w:val="24"/>
          <w:szCs w:val="24"/>
        </w:rPr>
        <w:t xml:space="preserve"> de los cuales</w:t>
      </w:r>
      <w:r w:rsidR="00781724" w:rsidRPr="00A30C11">
        <w:rPr>
          <w:rFonts w:ascii="Verdana" w:hAnsi="Verdana"/>
          <w:sz w:val="24"/>
          <w:szCs w:val="24"/>
        </w:rPr>
        <w:t xml:space="preserve"> el 96,3% </w:t>
      </w:r>
      <w:r w:rsidR="006F3321" w:rsidRPr="00A30C11">
        <w:rPr>
          <w:rFonts w:ascii="Verdana" w:hAnsi="Verdana"/>
          <w:sz w:val="24"/>
          <w:szCs w:val="24"/>
        </w:rPr>
        <w:t xml:space="preserve">corresponden a cotizaciones sociales. </w:t>
      </w:r>
      <w:r w:rsidR="00531676" w:rsidRPr="000D6DE5">
        <w:rPr>
          <w:rFonts w:ascii="Verdana" w:hAnsi="Verdana"/>
          <w:b/>
          <w:bCs/>
          <w:sz w:val="24"/>
          <w:szCs w:val="24"/>
        </w:rPr>
        <w:t xml:space="preserve">El excedente que la Mutua va a </w:t>
      </w:r>
      <w:r w:rsidR="00DF7946" w:rsidRPr="000D6DE5">
        <w:rPr>
          <w:rFonts w:ascii="Verdana" w:hAnsi="Verdana"/>
          <w:b/>
          <w:bCs/>
          <w:sz w:val="24"/>
          <w:szCs w:val="24"/>
        </w:rPr>
        <w:t>ingresar</w:t>
      </w:r>
      <w:r w:rsidR="00531676" w:rsidRPr="000D6DE5">
        <w:rPr>
          <w:rFonts w:ascii="Verdana" w:hAnsi="Verdana"/>
          <w:b/>
          <w:bCs/>
          <w:sz w:val="24"/>
          <w:szCs w:val="24"/>
        </w:rPr>
        <w:t xml:space="preserve"> a la Seguridad Social es de </w:t>
      </w:r>
      <w:r w:rsidR="0075278A" w:rsidRPr="000D6DE5">
        <w:rPr>
          <w:rFonts w:ascii="Verdana" w:hAnsi="Verdana"/>
          <w:b/>
          <w:bCs/>
          <w:sz w:val="24"/>
          <w:szCs w:val="24"/>
        </w:rPr>
        <w:t>11,1</w:t>
      </w:r>
      <w:r w:rsidR="00531676" w:rsidRPr="000D6DE5">
        <w:rPr>
          <w:rFonts w:ascii="Verdana" w:hAnsi="Verdana"/>
          <w:b/>
          <w:bCs/>
          <w:sz w:val="24"/>
          <w:szCs w:val="24"/>
        </w:rPr>
        <w:t xml:space="preserve"> millones de euros</w:t>
      </w:r>
      <w:r w:rsidR="00531676" w:rsidRPr="00A30C11">
        <w:rPr>
          <w:rFonts w:ascii="Verdana" w:hAnsi="Verdana"/>
          <w:sz w:val="24"/>
          <w:szCs w:val="24"/>
        </w:rPr>
        <w:t>.</w:t>
      </w:r>
      <w:r w:rsidR="00531676">
        <w:rPr>
          <w:rFonts w:ascii="Verdana" w:hAnsi="Verdana"/>
          <w:sz w:val="24"/>
          <w:szCs w:val="24"/>
        </w:rPr>
        <w:t xml:space="preserve"> </w:t>
      </w:r>
    </w:p>
    <w:p w14:paraId="18D3C89A" w14:textId="77777777" w:rsidR="006F3321" w:rsidRDefault="006F3321" w:rsidP="006F3321">
      <w:pPr>
        <w:autoSpaceDE w:val="0"/>
        <w:autoSpaceDN w:val="0"/>
        <w:adjustRightInd w:val="0"/>
        <w:spacing w:after="0" w:line="240" w:lineRule="atLeast"/>
        <w:jc w:val="both"/>
        <w:rPr>
          <w:rFonts w:ascii="Verdana" w:hAnsi="Verdana"/>
          <w:sz w:val="24"/>
          <w:szCs w:val="24"/>
        </w:rPr>
      </w:pPr>
    </w:p>
    <w:p w14:paraId="0FC37844" w14:textId="3406D30C" w:rsidR="006F3321" w:rsidRPr="000D6DE5" w:rsidRDefault="006F3321" w:rsidP="006F3321">
      <w:pPr>
        <w:autoSpaceDE w:val="0"/>
        <w:autoSpaceDN w:val="0"/>
        <w:adjustRightInd w:val="0"/>
        <w:spacing w:after="0" w:line="240" w:lineRule="atLeast"/>
        <w:jc w:val="both"/>
        <w:rPr>
          <w:rFonts w:ascii="Verdana" w:hAnsi="Verdana"/>
          <w:b/>
          <w:bCs/>
          <w:sz w:val="24"/>
          <w:szCs w:val="24"/>
        </w:rPr>
      </w:pPr>
      <w:r w:rsidRPr="00B96CD7">
        <w:rPr>
          <w:rFonts w:ascii="Verdana" w:hAnsi="Verdana"/>
          <w:sz w:val="24"/>
          <w:szCs w:val="24"/>
        </w:rPr>
        <w:t xml:space="preserve">Según datos recogidos en el Informe Anual y Memoria de Sostenibilidad, </w:t>
      </w:r>
      <w:r w:rsidR="00DB29FD">
        <w:rPr>
          <w:rFonts w:ascii="Verdana" w:hAnsi="Verdana"/>
          <w:sz w:val="24"/>
          <w:szCs w:val="24"/>
        </w:rPr>
        <w:t xml:space="preserve">en </w:t>
      </w:r>
      <w:r w:rsidRPr="00443C7D">
        <w:rPr>
          <w:rFonts w:ascii="Verdana" w:hAnsi="Verdana"/>
          <w:sz w:val="24"/>
          <w:szCs w:val="24"/>
        </w:rPr>
        <w:t>20</w:t>
      </w:r>
      <w:r w:rsidR="0025034E">
        <w:rPr>
          <w:rFonts w:ascii="Verdana" w:hAnsi="Verdana"/>
          <w:sz w:val="24"/>
          <w:szCs w:val="24"/>
        </w:rPr>
        <w:t>25</w:t>
      </w:r>
      <w:r w:rsidRPr="00443C7D">
        <w:rPr>
          <w:rFonts w:ascii="Verdana" w:hAnsi="Verdana"/>
          <w:sz w:val="24"/>
          <w:szCs w:val="24"/>
        </w:rPr>
        <w:t xml:space="preserve"> </w:t>
      </w:r>
      <w:r w:rsidR="00DB29FD" w:rsidRPr="00443C7D">
        <w:rPr>
          <w:rFonts w:ascii="Verdana" w:hAnsi="Verdana"/>
          <w:sz w:val="24"/>
          <w:szCs w:val="24"/>
        </w:rPr>
        <w:t>la Mutua</w:t>
      </w:r>
      <w:r w:rsidR="00DB29FD" w:rsidRPr="007F733B">
        <w:rPr>
          <w:rFonts w:ascii="Verdana" w:hAnsi="Verdana"/>
          <w:sz w:val="24"/>
          <w:szCs w:val="24"/>
        </w:rPr>
        <w:t xml:space="preserve"> </w:t>
      </w:r>
      <w:r w:rsidRPr="007F733B">
        <w:rPr>
          <w:rFonts w:ascii="Verdana" w:hAnsi="Verdana"/>
          <w:sz w:val="24"/>
          <w:szCs w:val="24"/>
        </w:rPr>
        <w:t xml:space="preserve">contó con </w:t>
      </w:r>
      <w:r w:rsidRPr="000D6DE5">
        <w:rPr>
          <w:rFonts w:ascii="Verdana" w:hAnsi="Verdana"/>
          <w:b/>
          <w:bCs/>
          <w:sz w:val="24"/>
          <w:szCs w:val="24"/>
        </w:rPr>
        <w:t>más de 11</w:t>
      </w:r>
      <w:r w:rsidR="0017327C" w:rsidRPr="000D6DE5">
        <w:rPr>
          <w:rFonts w:ascii="Verdana" w:hAnsi="Verdana"/>
          <w:b/>
          <w:bCs/>
          <w:sz w:val="24"/>
          <w:szCs w:val="24"/>
        </w:rPr>
        <w:t>9</w:t>
      </w:r>
      <w:r w:rsidRPr="000D6DE5">
        <w:rPr>
          <w:rFonts w:ascii="Verdana" w:hAnsi="Verdana"/>
          <w:b/>
          <w:bCs/>
          <w:sz w:val="24"/>
          <w:szCs w:val="24"/>
        </w:rPr>
        <w:t xml:space="preserve"> mil empresas mutualistas asociadas y</w:t>
      </w:r>
      <w:r w:rsidRPr="007F733B">
        <w:rPr>
          <w:rFonts w:ascii="Verdana" w:hAnsi="Verdana"/>
          <w:sz w:val="24"/>
          <w:szCs w:val="24"/>
        </w:rPr>
        <w:t xml:space="preserve"> </w:t>
      </w:r>
      <w:r w:rsidR="004729FA" w:rsidRPr="000D6DE5">
        <w:rPr>
          <w:rFonts w:ascii="Verdana" w:hAnsi="Verdana"/>
          <w:b/>
          <w:bCs/>
          <w:sz w:val="24"/>
          <w:szCs w:val="24"/>
        </w:rPr>
        <w:t>1.</w:t>
      </w:r>
      <w:r w:rsidR="0017327C" w:rsidRPr="000D6DE5">
        <w:rPr>
          <w:rFonts w:ascii="Verdana" w:hAnsi="Verdana"/>
          <w:b/>
          <w:bCs/>
          <w:sz w:val="24"/>
          <w:szCs w:val="24"/>
        </w:rPr>
        <w:t>6</w:t>
      </w:r>
      <w:r w:rsidR="0075278A" w:rsidRPr="000D6DE5">
        <w:rPr>
          <w:rFonts w:ascii="Verdana" w:hAnsi="Verdana"/>
          <w:b/>
          <w:bCs/>
          <w:sz w:val="24"/>
          <w:szCs w:val="24"/>
        </w:rPr>
        <w:t>17</w:t>
      </w:r>
      <w:r w:rsidR="004729FA" w:rsidRPr="000D6DE5">
        <w:rPr>
          <w:rFonts w:ascii="Verdana" w:hAnsi="Verdana"/>
          <w:b/>
          <w:bCs/>
          <w:sz w:val="24"/>
          <w:szCs w:val="24"/>
        </w:rPr>
        <w:t>.</w:t>
      </w:r>
      <w:r w:rsidR="0075278A" w:rsidRPr="000D6DE5">
        <w:rPr>
          <w:rFonts w:ascii="Verdana" w:hAnsi="Verdana"/>
          <w:b/>
          <w:bCs/>
          <w:sz w:val="24"/>
          <w:szCs w:val="24"/>
        </w:rPr>
        <w:t>0</w:t>
      </w:r>
      <w:r w:rsidR="000D6DE5" w:rsidRPr="000D6DE5">
        <w:rPr>
          <w:rFonts w:ascii="Verdana" w:hAnsi="Verdana"/>
          <w:b/>
          <w:bCs/>
          <w:sz w:val="24"/>
          <w:szCs w:val="24"/>
        </w:rPr>
        <w:t>41</w:t>
      </w:r>
      <w:r w:rsidR="004729FA" w:rsidRPr="000D6DE5">
        <w:rPr>
          <w:rFonts w:ascii="Verdana" w:hAnsi="Verdana"/>
          <w:b/>
          <w:bCs/>
          <w:sz w:val="24"/>
          <w:szCs w:val="24"/>
        </w:rPr>
        <w:t xml:space="preserve"> </w:t>
      </w:r>
      <w:r w:rsidRPr="000D6DE5">
        <w:rPr>
          <w:rFonts w:ascii="Verdana" w:hAnsi="Verdana"/>
          <w:b/>
          <w:bCs/>
          <w:sz w:val="24"/>
          <w:szCs w:val="24"/>
        </w:rPr>
        <w:t xml:space="preserve">personas trabajadoras protegidas, </w:t>
      </w:r>
      <w:r w:rsidR="00BE6C20" w:rsidRPr="000D6DE5">
        <w:rPr>
          <w:rFonts w:ascii="Verdana" w:hAnsi="Verdana"/>
          <w:b/>
          <w:bCs/>
          <w:sz w:val="24"/>
          <w:szCs w:val="24"/>
        </w:rPr>
        <w:t>nuev</w:t>
      </w:r>
      <w:r w:rsidR="0075278A" w:rsidRPr="000D6DE5">
        <w:rPr>
          <w:rFonts w:ascii="Verdana" w:hAnsi="Verdana"/>
          <w:b/>
          <w:bCs/>
          <w:sz w:val="24"/>
          <w:szCs w:val="24"/>
        </w:rPr>
        <w:t xml:space="preserve">o </w:t>
      </w:r>
      <w:r w:rsidR="00BE6C20" w:rsidRPr="000D6DE5">
        <w:rPr>
          <w:rFonts w:ascii="Verdana" w:hAnsi="Verdana"/>
          <w:b/>
          <w:bCs/>
          <w:sz w:val="24"/>
          <w:szCs w:val="24"/>
        </w:rPr>
        <w:t xml:space="preserve">récord de </w:t>
      </w:r>
      <w:r w:rsidR="0075278A" w:rsidRPr="000D6DE5">
        <w:rPr>
          <w:rFonts w:ascii="Verdana" w:hAnsi="Verdana"/>
          <w:b/>
          <w:bCs/>
          <w:sz w:val="24"/>
          <w:szCs w:val="24"/>
        </w:rPr>
        <w:t xml:space="preserve">afiliación. </w:t>
      </w:r>
    </w:p>
    <w:p w14:paraId="45CC7372" w14:textId="4F75A7A4" w:rsidR="00FC7EDF" w:rsidRDefault="00FC7EDF" w:rsidP="006F3321">
      <w:pPr>
        <w:autoSpaceDE w:val="0"/>
        <w:autoSpaceDN w:val="0"/>
        <w:adjustRightInd w:val="0"/>
        <w:spacing w:after="0" w:line="240" w:lineRule="atLeast"/>
        <w:jc w:val="both"/>
        <w:rPr>
          <w:rFonts w:ascii="Verdana" w:hAnsi="Verdana"/>
          <w:sz w:val="24"/>
          <w:szCs w:val="24"/>
        </w:rPr>
      </w:pPr>
    </w:p>
    <w:p w14:paraId="60AAFA3A" w14:textId="3F507C6D" w:rsidR="00FC7EDF" w:rsidRDefault="00FC7EDF" w:rsidP="00FC7EDF">
      <w:pPr>
        <w:spacing w:after="0" w:line="240" w:lineRule="atLeast"/>
        <w:jc w:val="both"/>
        <w:rPr>
          <w:rFonts w:ascii="Verdana" w:hAnsi="Verdana"/>
          <w:sz w:val="24"/>
          <w:szCs w:val="24"/>
        </w:rPr>
      </w:pPr>
      <w:r w:rsidRPr="00A30C11">
        <w:rPr>
          <w:rFonts w:ascii="Verdana" w:hAnsi="Verdana"/>
          <w:sz w:val="24"/>
          <w:szCs w:val="24"/>
        </w:rPr>
        <w:t>Para atender al colectivo protegido, la Mutua tiene una red de atención de 11</w:t>
      </w:r>
      <w:r w:rsidR="00BE5D48" w:rsidRPr="00A30C11">
        <w:rPr>
          <w:rFonts w:ascii="Verdana" w:hAnsi="Verdana"/>
          <w:sz w:val="24"/>
          <w:szCs w:val="24"/>
        </w:rPr>
        <w:t>4</w:t>
      </w:r>
      <w:r w:rsidRPr="00A30C11">
        <w:rPr>
          <w:rFonts w:ascii="Verdana" w:hAnsi="Verdana"/>
          <w:sz w:val="24"/>
          <w:szCs w:val="24"/>
        </w:rPr>
        <w:t xml:space="preserve"> centros propios repartidos por toda España, en la que presta su servicio una plantilla de 2.243 personas,</w:t>
      </w:r>
      <w:r w:rsidRPr="00A30C11">
        <w:rPr>
          <w:rFonts w:ascii="Verdana" w:hAnsi="Verdana"/>
          <w:b/>
          <w:bCs/>
          <w:sz w:val="24"/>
          <w:szCs w:val="24"/>
        </w:rPr>
        <w:t xml:space="preserve"> </w:t>
      </w:r>
      <w:r w:rsidRPr="00A30C11">
        <w:rPr>
          <w:rFonts w:ascii="Verdana" w:hAnsi="Verdana"/>
          <w:b/>
          <w:bCs/>
          <w:i/>
          <w:iCs/>
          <w:sz w:val="24"/>
          <w:szCs w:val="24"/>
        </w:rPr>
        <w:t>“</w:t>
      </w:r>
      <w:r w:rsidRPr="00A30C11">
        <w:rPr>
          <w:rFonts w:ascii="Verdana" w:hAnsi="Verdana"/>
          <w:i/>
          <w:iCs/>
          <w:sz w:val="24"/>
          <w:szCs w:val="24"/>
        </w:rPr>
        <w:t>principal motor de los avances de la entidad”</w:t>
      </w:r>
      <w:r w:rsidRPr="00A30C11">
        <w:rPr>
          <w:rFonts w:ascii="Verdana" w:hAnsi="Verdana"/>
          <w:sz w:val="24"/>
          <w:szCs w:val="24"/>
        </w:rPr>
        <w:t>, según afirmó Rueda.</w:t>
      </w:r>
    </w:p>
    <w:p w14:paraId="53F5E6E1" w14:textId="77777777" w:rsidR="00FC7EDF" w:rsidRPr="008F237D" w:rsidRDefault="00FC7EDF" w:rsidP="00FC7EDF">
      <w:pPr>
        <w:spacing w:after="0" w:line="240" w:lineRule="atLeast"/>
        <w:jc w:val="both"/>
        <w:rPr>
          <w:rFonts w:ascii="Verdana" w:hAnsi="Verdana"/>
          <w:sz w:val="24"/>
          <w:szCs w:val="24"/>
        </w:rPr>
      </w:pPr>
    </w:p>
    <w:p w14:paraId="4FE3F38D" w14:textId="3AEADCB6" w:rsidR="00FC7EDF" w:rsidRDefault="00A30C11" w:rsidP="00FC7EDF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Verdana" w:hAnsi="Verdana"/>
        </w:rPr>
      </w:pPr>
      <w:r>
        <w:rPr>
          <w:rFonts w:ascii="Verdana" w:hAnsi="Verdana"/>
        </w:rPr>
        <w:t>S</w:t>
      </w:r>
      <w:r w:rsidR="00FC7EDF" w:rsidRPr="0025034E">
        <w:rPr>
          <w:rFonts w:ascii="Verdana" w:hAnsi="Verdana"/>
        </w:rPr>
        <w:t>e iniciaron las obras de los nuevos centros de Sevilla y Tomelloso, en Ciudad Real</w:t>
      </w:r>
      <w:r>
        <w:rPr>
          <w:rFonts w:ascii="Verdana" w:hAnsi="Verdana"/>
        </w:rPr>
        <w:t xml:space="preserve">, y se acometieron </w:t>
      </w:r>
      <w:r w:rsidR="00BB7D37">
        <w:rPr>
          <w:rFonts w:ascii="Verdana" w:hAnsi="Verdana"/>
        </w:rPr>
        <w:t xml:space="preserve">importantes </w:t>
      </w:r>
      <w:r>
        <w:rPr>
          <w:rFonts w:ascii="Verdana" w:hAnsi="Verdana"/>
        </w:rPr>
        <w:t xml:space="preserve">reformas parciales en </w:t>
      </w:r>
      <w:r w:rsidR="00FC7EDF" w:rsidRPr="0025034E">
        <w:rPr>
          <w:rFonts w:ascii="Verdana" w:hAnsi="Verdana"/>
        </w:rPr>
        <w:t xml:space="preserve">los centros de Málaga, Cartagena, Almansa </w:t>
      </w:r>
      <w:r>
        <w:rPr>
          <w:rFonts w:ascii="Verdana" w:hAnsi="Verdana"/>
        </w:rPr>
        <w:t xml:space="preserve">y </w:t>
      </w:r>
      <w:r w:rsidR="00FC7EDF" w:rsidRPr="0025034E">
        <w:rPr>
          <w:rFonts w:ascii="Verdana" w:hAnsi="Verdana"/>
        </w:rPr>
        <w:t>Manzanares</w:t>
      </w:r>
      <w:r>
        <w:rPr>
          <w:rFonts w:ascii="Verdana" w:hAnsi="Verdana"/>
        </w:rPr>
        <w:t xml:space="preserve">, diseñadas todas ellas </w:t>
      </w:r>
      <w:r w:rsidR="00FC7EDF" w:rsidRPr="0025034E">
        <w:rPr>
          <w:rFonts w:ascii="Verdana" w:hAnsi="Verdana"/>
        </w:rPr>
        <w:t>para ofrecer a la población protegida espacios más cómodos, sostenibles e inclusivos</w:t>
      </w:r>
      <w:r w:rsidR="00FC7EDF" w:rsidRPr="002E0110">
        <w:rPr>
          <w:rFonts w:ascii="Verdana" w:hAnsi="Verdana"/>
        </w:rPr>
        <w:t>.</w:t>
      </w:r>
      <w:r w:rsidR="00FC7EDF">
        <w:rPr>
          <w:rFonts w:ascii="Verdana" w:hAnsi="Verdana"/>
        </w:rPr>
        <w:t xml:space="preserve"> </w:t>
      </w:r>
    </w:p>
    <w:p w14:paraId="23D515AD" w14:textId="77777777" w:rsidR="00E76097" w:rsidRDefault="00E76097" w:rsidP="00E76097">
      <w:pPr>
        <w:autoSpaceDE w:val="0"/>
        <w:autoSpaceDN w:val="0"/>
        <w:adjustRightInd w:val="0"/>
        <w:spacing w:after="0" w:line="240" w:lineRule="atLeast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En la Junta General se destacó la importante prevalencia de las cifras de </w:t>
      </w:r>
      <w:r w:rsidRPr="00BB7D37">
        <w:rPr>
          <w:rFonts w:ascii="Verdana" w:hAnsi="Verdana"/>
          <w:b/>
          <w:bCs/>
          <w:sz w:val="24"/>
          <w:szCs w:val="24"/>
        </w:rPr>
        <w:t>absentismo laboral</w:t>
      </w:r>
      <w:r>
        <w:rPr>
          <w:rFonts w:ascii="Verdana" w:hAnsi="Verdana"/>
          <w:sz w:val="24"/>
          <w:szCs w:val="24"/>
        </w:rPr>
        <w:t>, un escenar</w:t>
      </w:r>
      <w:r w:rsidRPr="00E76097">
        <w:rPr>
          <w:rFonts w:ascii="Verdana" w:hAnsi="Verdana"/>
          <w:sz w:val="24"/>
          <w:szCs w:val="24"/>
        </w:rPr>
        <w:t xml:space="preserve">io que requiere el impulso de iniciativas que disminuyan </w:t>
      </w:r>
      <w:r w:rsidRPr="00E76097">
        <w:rPr>
          <w:rFonts w:ascii="Verdana" w:hAnsi="Verdana"/>
          <w:sz w:val="24"/>
          <w:szCs w:val="24"/>
          <w:shd w:val="clear" w:color="auto" w:fill="FFFFFF"/>
        </w:rPr>
        <w:t>la incidencia de los casos evitables y acorten la duración de los procesos ya están resueltos desde la perspectiva médica.</w:t>
      </w:r>
    </w:p>
    <w:p w14:paraId="23A60466" w14:textId="6B180C3D" w:rsidR="006E4F3D" w:rsidRDefault="006E4F3D" w:rsidP="006F3321">
      <w:pPr>
        <w:autoSpaceDE w:val="0"/>
        <w:autoSpaceDN w:val="0"/>
        <w:adjustRightInd w:val="0"/>
        <w:spacing w:after="0" w:line="240" w:lineRule="atLeast"/>
        <w:jc w:val="both"/>
        <w:rPr>
          <w:rFonts w:ascii="Verdana" w:hAnsi="Verdana"/>
          <w:sz w:val="24"/>
          <w:szCs w:val="24"/>
        </w:rPr>
      </w:pPr>
    </w:p>
    <w:p w14:paraId="119293C6" w14:textId="658EB3BD" w:rsidR="006F3321" w:rsidRPr="00B41233" w:rsidRDefault="006F3321" w:rsidP="006F3321">
      <w:pPr>
        <w:autoSpaceDE w:val="0"/>
        <w:autoSpaceDN w:val="0"/>
        <w:adjustRightInd w:val="0"/>
        <w:spacing w:after="0" w:line="240" w:lineRule="atLeast"/>
        <w:jc w:val="both"/>
        <w:rPr>
          <w:rFonts w:ascii="Verdana" w:hAnsi="Verdana"/>
          <w:b/>
          <w:color w:val="00B050"/>
          <w:sz w:val="24"/>
          <w:szCs w:val="24"/>
        </w:rPr>
      </w:pPr>
      <w:bookmarkStart w:id="0" w:name="_Hlk171671519"/>
      <w:r w:rsidRPr="00B41233">
        <w:rPr>
          <w:rFonts w:ascii="Verdana" w:hAnsi="Verdana"/>
          <w:b/>
          <w:color w:val="00B050"/>
          <w:sz w:val="24"/>
          <w:szCs w:val="24"/>
        </w:rPr>
        <w:t>Actividad sanitaria</w:t>
      </w:r>
      <w:r w:rsidR="00FC7EDF">
        <w:rPr>
          <w:rFonts w:ascii="Verdana" w:hAnsi="Verdana"/>
          <w:b/>
          <w:color w:val="00B050"/>
          <w:sz w:val="24"/>
          <w:szCs w:val="24"/>
        </w:rPr>
        <w:t xml:space="preserve">, hospitalaria y </w:t>
      </w:r>
      <w:r w:rsidRPr="00B41233">
        <w:rPr>
          <w:rFonts w:ascii="Verdana" w:hAnsi="Verdana"/>
          <w:b/>
          <w:color w:val="00B050"/>
          <w:sz w:val="24"/>
          <w:szCs w:val="24"/>
        </w:rPr>
        <w:t>prestaciones especiales</w:t>
      </w:r>
    </w:p>
    <w:p w14:paraId="2CBAC306" w14:textId="77777777" w:rsidR="00B41233" w:rsidRPr="00206FC7" w:rsidRDefault="00B41233" w:rsidP="006F3321">
      <w:pPr>
        <w:autoSpaceDE w:val="0"/>
        <w:autoSpaceDN w:val="0"/>
        <w:adjustRightInd w:val="0"/>
        <w:spacing w:after="0" w:line="240" w:lineRule="atLeast"/>
        <w:jc w:val="both"/>
        <w:rPr>
          <w:rFonts w:ascii="Verdana" w:hAnsi="Verdana"/>
          <w:b/>
          <w:sz w:val="24"/>
          <w:szCs w:val="24"/>
        </w:rPr>
      </w:pPr>
    </w:p>
    <w:p w14:paraId="544C2E46" w14:textId="5618168E" w:rsidR="007502C5" w:rsidRPr="000D6DE5" w:rsidRDefault="00A30C11" w:rsidP="00B41233">
      <w:pPr>
        <w:spacing w:after="0" w:line="240" w:lineRule="auto"/>
        <w:jc w:val="both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sz w:val="24"/>
          <w:szCs w:val="24"/>
        </w:rPr>
        <w:t>L</w:t>
      </w:r>
      <w:r w:rsidR="006F3321" w:rsidRPr="00443C7D">
        <w:rPr>
          <w:rFonts w:ascii="Verdana" w:hAnsi="Verdana"/>
          <w:sz w:val="24"/>
          <w:szCs w:val="24"/>
        </w:rPr>
        <w:t xml:space="preserve">a Mutua ha </w:t>
      </w:r>
      <w:r w:rsidR="005F5519" w:rsidRPr="00443C7D">
        <w:rPr>
          <w:rFonts w:ascii="Verdana" w:hAnsi="Verdana"/>
          <w:sz w:val="24"/>
          <w:szCs w:val="24"/>
        </w:rPr>
        <w:t xml:space="preserve">realizado </w:t>
      </w:r>
      <w:r w:rsidR="00EA7F1A" w:rsidRPr="00465932">
        <w:rPr>
          <w:rFonts w:ascii="Verdana" w:hAnsi="Verdana"/>
          <w:b/>
          <w:bCs/>
          <w:sz w:val="24"/>
          <w:szCs w:val="24"/>
        </w:rPr>
        <w:t>1</w:t>
      </w:r>
      <w:r w:rsidR="00EA7F1A">
        <w:rPr>
          <w:rFonts w:ascii="Verdana" w:hAnsi="Verdana"/>
          <w:b/>
          <w:bCs/>
          <w:sz w:val="24"/>
          <w:szCs w:val="24"/>
        </w:rPr>
        <w:t>.</w:t>
      </w:r>
      <w:r w:rsidR="00EA7F1A" w:rsidRPr="00465932">
        <w:rPr>
          <w:rFonts w:ascii="Verdana" w:hAnsi="Verdana"/>
          <w:b/>
          <w:bCs/>
          <w:sz w:val="24"/>
          <w:szCs w:val="24"/>
        </w:rPr>
        <w:t>170</w:t>
      </w:r>
      <w:r w:rsidR="00EA7F1A">
        <w:rPr>
          <w:rFonts w:ascii="Verdana" w:hAnsi="Verdana"/>
          <w:b/>
          <w:bCs/>
          <w:sz w:val="24"/>
          <w:szCs w:val="24"/>
        </w:rPr>
        <w:t>.</w:t>
      </w:r>
      <w:r w:rsidR="00EA7F1A" w:rsidRPr="00465932">
        <w:rPr>
          <w:rFonts w:ascii="Verdana" w:hAnsi="Verdana"/>
          <w:b/>
          <w:bCs/>
          <w:sz w:val="24"/>
          <w:szCs w:val="24"/>
        </w:rPr>
        <w:t>707</w:t>
      </w:r>
      <w:r w:rsidR="00EA7F1A">
        <w:rPr>
          <w:rFonts w:ascii="Verdana" w:hAnsi="Verdana"/>
          <w:b/>
          <w:bCs/>
          <w:sz w:val="24"/>
          <w:szCs w:val="24"/>
        </w:rPr>
        <w:t xml:space="preserve"> </w:t>
      </w:r>
      <w:r w:rsidR="006F3321" w:rsidRPr="000D6DE5">
        <w:rPr>
          <w:rFonts w:ascii="Verdana" w:hAnsi="Verdana"/>
          <w:b/>
          <w:bCs/>
          <w:sz w:val="24"/>
          <w:szCs w:val="24"/>
        </w:rPr>
        <w:t>asistencias sanitar</w:t>
      </w:r>
      <w:r w:rsidR="00BE6C20" w:rsidRPr="000D6DE5">
        <w:rPr>
          <w:rFonts w:ascii="Verdana" w:hAnsi="Verdana"/>
          <w:b/>
          <w:bCs/>
          <w:sz w:val="24"/>
          <w:szCs w:val="24"/>
        </w:rPr>
        <w:t>i</w:t>
      </w:r>
      <w:r w:rsidR="006F3321" w:rsidRPr="000D6DE5">
        <w:rPr>
          <w:rFonts w:ascii="Verdana" w:hAnsi="Verdana"/>
          <w:b/>
          <w:bCs/>
          <w:sz w:val="24"/>
          <w:szCs w:val="24"/>
        </w:rPr>
        <w:t xml:space="preserve">as </w:t>
      </w:r>
      <w:r w:rsidR="000D6DE5">
        <w:rPr>
          <w:rFonts w:ascii="Verdana" w:hAnsi="Verdana"/>
          <w:b/>
          <w:bCs/>
          <w:sz w:val="24"/>
          <w:szCs w:val="24"/>
        </w:rPr>
        <w:t>en</w:t>
      </w:r>
      <w:r w:rsidR="006F3321" w:rsidRPr="000D6DE5">
        <w:rPr>
          <w:rFonts w:ascii="Verdana" w:hAnsi="Verdana"/>
          <w:b/>
          <w:bCs/>
          <w:sz w:val="24"/>
          <w:szCs w:val="24"/>
        </w:rPr>
        <w:t xml:space="preserve"> contingencia profesional</w:t>
      </w:r>
      <w:r w:rsidR="00465932">
        <w:rPr>
          <w:rFonts w:ascii="Verdana" w:hAnsi="Verdana"/>
          <w:b/>
          <w:bCs/>
          <w:sz w:val="24"/>
          <w:szCs w:val="24"/>
        </w:rPr>
        <w:t xml:space="preserve"> </w:t>
      </w:r>
      <w:r w:rsidR="006F3321" w:rsidRPr="000D6DE5">
        <w:rPr>
          <w:rFonts w:ascii="Verdana" w:hAnsi="Verdana"/>
          <w:b/>
          <w:bCs/>
          <w:sz w:val="24"/>
          <w:szCs w:val="24"/>
        </w:rPr>
        <w:t xml:space="preserve">y </w:t>
      </w:r>
      <w:r w:rsidR="009B5B8E" w:rsidRPr="000D6DE5">
        <w:rPr>
          <w:rFonts w:ascii="Verdana" w:hAnsi="Verdana"/>
          <w:b/>
          <w:bCs/>
          <w:sz w:val="24"/>
          <w:szCs w:val="24"/>
        </w:rPr>
        <w:t>más de 718.000</w:t>
      </w:r>
      <w:r w:rsidR="00B110B3">
        <w:rPr>
          <w:rFonts w:ascii="Verdana" w:hAnsi="Verdana"/>
          <w:b/>
          <w:bCs/>
          <w:sz w:val="24"/>
          <w:szCs w:val="24"/>
        </w:rPr>
        <w:t xml:space="preserve"> </w:t>
      </w:r>
      <w:r w:rsidR="006F3321" w:rsidRPr="000D6DE5">
        <w:rPr>
          <w:rFonts w:ascii="Verdana" w:hAnsi="Verdana"/>
          <w:b/>
          <w:bCs/>
          <w:sz w:val="24"/>
          <w:szCs w:val="24"/>
        </w:rPr>
        <w:t xml:space="preserve">en </w:t>
      </w:r>
      <w:r w:rsidR="00154A69" w:rsidRPr="000D6DE5">
        <w:rPr>
          <w:rFonts w:ascii="Verdana" w:hAnsi="Verdana"/>
          <w:b/>
          <w:bCs/>
          <w:sz w:val="24"/>
          <w:szCs w:val="24"/>
        </w:rPr>
        <w:t>contingencia común.</w:t>
      </w:r>
      <w:r w:rsidR="005F5519" w:rsidRPr="000D6DE5">
        <w:rPr>
          <w:rFonts w:ascii="Verdana" w:hAnsi="Verdana"/>
          <w:b/>
          <w:bCs/>
          <w:sz w:val="24"/>
          <w:szCs w:val="24"/>
        </w:rPr>
        <w:t xml:space="preserve"> </w:t>
      </w:r>
    </w:p>
    <w:p w14:paraId="6A203CA6" w14:textId="77777777" w:rsidR="00FC7EDF" w:rsidRPr="000D6DE5" w:rsidRDefault="00FC7EDF" w:rsidP="00FC7EDF">
      <w:pPr>
        <w:spacing w:after="0" w:line="240" w:lineRule="auto"/>
        <w:jc w:val="both"/>
        <w:rPr>
          <w:rFonts w:ascii="Verdana" w:hAnsi="Verdana"/>
          <w:b/>
          <w:bCs/>
          <w:sz w:val="24"/>
          <w:szCs w:val="24"/>
        </w:rPr>
      </w:pPr>
    </w:p>
    <w:p w14:paraId="276A8DA8" w14:textId="3DC92F16" w:rsidR="00FC7EDF" w:rsidRPr="0042533E" w:rsidRDefault="00FC7EDF" w:rsidP="00FC7EDF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42533E">
        <w:rPr>
          <w:rFonts w:ascii="Verdana" w:hAnsi="Verdana"/>
          <w:sz w:val="24"/>
          <w:szCs w:val="24"/>
        </w:rPr>
        <w:t>Los procesos de contingencia profesional descendi</w:t>
      </w:r>
      <w:r>
        <w:rPr>
          <w:rFonts w:ascii="Verdana" w:hAnsi="Verdana"/>
          <w:sz w:val="24"/>
          <w:szCs w:val="24"/>
        </w:rPr>
        <w:t>er</w:t>
      </w:r>
      <w:r w:rsidRPr="0042533E">
        <w:rPr>
          <w:rFonts w:ascii="Verdana" w:hAnsi="Verdana"/>
          <w:sz w:val="24"/>
          <w:szCs w:val="24"/>
        </w:rPr>
        <w:t>o</w:t>
      </w:r>
      <w:r>
        <w:rPr>
          <w:rFonts w:ascii="Verdana" w:hAnsi="Verdana"/>
          <w:sz w:val="24"/>
          <w:szCs w:val="24"/>
        </w:rPr>
        <w:t>n</w:t>
      </w:r>
      <w:r w:rsidRPr="0042533E">
        <w:rPr>
          <w:rFonts w:ascii="Verdana" w:hAnsi="Verdana"/>
          <w:sz w:val="24"/>
          <w:szCs w:val="24"/>
        </w:rPr>
        <w:t xml:space="preserve"> un 2,52 % hasta </w:t>
      </w:r>
      <w:r>
        <w:rPr>
          <w:rFonts w:ascii="Verdana" w:hAnsi="Verdana"/>
          <w:sz w:val="24"/>
          <w:szCs w:val="24"/>
        </w:rPr>
        <w:t xml:space="preserve">los </w:t>
      </w:r>
      <w:r w:rsidRPr="0042533E">
        <w:rPr>
          <w:rFonts w:ascii="Verdana" w:hAnsi="Verdana"/>
          <w:sz w:val="24"/>
          <w:szCs w:val="24"/>
        </w:rPr>
        <w:t xml:space="preserve">82.686, de los </w:t>
      </w:r>
      <w:r>
        <w:rPr>
          <w:rFonts w:ascii="Verdana" w:hAnsi="Verdana"/>
          <w:sz w:val="24"/>
          <w:szCs w:val="24"/>
        </w:rPr>
        <w:t xml:space="preserve">cuales </w:t>
      </w:r>
      <w:r w:rsidRPr="0042533E">
        <w:rPr>
          <w:rFonts w:ascii="Verdana" w:hAnsi="Verdana"/>
          <w:sz w:val="24"/>
          <w:szCs w:val="24"/>
        </w:rPr>
        <w:t xml:space="preserve">47.109 </w:t>
      </w:r>
      <w:r>
        <w:rPr>
          <w:rFonts w:ascii="Verdana" w:hAnsi="Verdana"/>
          <w:sz w:val="24"/>
          <w:szCs w:val="24"/>
        </w:rPr>
        <w:t xml:space="preserve">tuvieron </w:t>
      </w:r>
      <w:r w:rsidRPr="0042533E">
        <w:rPr>
          <w:rFonts w:ascii="Verdana" w:hAnsi="Verdana"/>
          <w:sz w:val="24"/>
          <w:szCs w:val="24"/>
        </w:rPr>
        <w:t xml:space="preserve">asociada una baja laboral, un 1,02% menos que en 2024. </w:t>
      </w:r>
      <w:r>
        <w:rPr>
          <w:rFonts w:ascii="Verdana" w:hAnsi="Verdana"/>
          <w:sz w:val="24"/>
          <w:szCs w:val="24"/>
        </w:rPr>
        <w:t>E</w:t>
      </w:r>
      <w:r w:rsidRPr="0042533E">
        <w:rPr>
          <w:rFonts w:ascii="Verdana" w:hAnsi="Verdana"/>
          <w:sz w:val="24"/>
          <w:szCs w:val="24"/>
        </w:rPr>
        <w:t>l número de accidentes de trabajo por cada 1.000</w:t>
      </w:r>
      <w:r>
        <w:rPr>
          <w:rFonts w:ascii="Verdana" w:hAnsi="Verdana"/>
          <w:sz w:val="24"/>
          <w:szCs w:val="24"/>
        </w:rPr>
        <w:t xml:space="preserve"> personas </w:t>
      </w:r>
      <w:r w:rsidRPr="0042533E">
        <w:rPr>
          <w:rFonts w:ascii="Verdana" w:hAnsi="Verdana"/>
          <w:sz w:val="24"/>
          <w:szCs w:val="24"/>
        </w:rPr>
        <w:t>trabajador</w:t>
      </w:r>
      <w:r>
        <w:rPr>
          <w:rFonts w:ascii="Verdana" w:hAnsi="Verdana"/>
          <w:sz w:val="24"/>
          <w:szCs w:val="24"/>
        </w:rPr>
        <w:t>a</w:t>
      </w:r>
      <w:r w:rsidRPr="0042533E">
        <w:rPr>
          <w:rFonts w:ascii="Verdana" w:hAnsi="Verdana"/>
          <w:sz w:val="24"/>
          <w:szCs w:val="24"/>
        </w:rPr>
        <w:t>s protegid</w:t>
      </w:r>
      <w:r>
        <w:rPr>
          <w:rFonts w:ascii="Verdana" w:hAnsi="Verdana"/>
          <w:sz w:val="24"/>
          <w:szCs w:val="24"/>
        </w:rPr>
        <w:t>a</w:t>
      </w:r>
      <w:r w:rsidRPr="0042533E">
        <w:rPr>
          <w:rFonts w:ascii="Verdana" w:hAnsi="Verdana"/>
          <w:sz w:val="24"/>
          <w:szCs w:val="24"/>
        </w:rPr>
        <w:t>s se situ</w:t>
      </w:r>
      <w:r>
        <w:rPr>
          <w:rFonts w:ascii="Verdana" w:hAnsi="Verdana"/>
          <w:sz w:val="24"/>
          <w:szCs w:val="24"/>
        </w:rPr>
        <w:t xml:space="preserve">ó </w:t>
      </w:r>
      <w:r w:rsidRPr="0042533E">
        <w:rPr>
          <w:rFonts w:ascii="Verdana" w:hAnsi="Verdana"/>
          <w:sz w:val="24"/>
          <w:szCs w:val="24"/>
        </w:rPr>
        <w:t>en un 28,</w:t>
      </w:r>
      <w:r>
        <w:rPr>
          <w:rFonts w:ascii="Verdana" w:hAnsi="Verdana"/>
          <w:sz w:val="24"/>
          <w:szCs w:val="24"/>
        </w:rPr>
        <w:t>3</w:t>
      </w:r>
      <w:r w:rsidRPr="0042533E">
        <w:rPr>
          <w:rFonts w:ascii="Verdana" w:hAnsi="Verdana"/>
          <w:sz w:val="24"/>
          <w:szCs w:val="24"/>
        </w:rPr>
        <w:t>%.</w:t>
      </w:r>
    </w:p>
    <w:p w14:paraId="579D01BD" w14:textId="77777777" w:rsidR="00B41233" w:rsidRDefault="00B41233" w:rsidP="00B41233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14:paraId="612E163D" w14:textId="04DB3E71" w:rsidR="00B41233" w:rsidRPr="00BB7D37" w:rsidRDefault="00B41233" w:rsidP="00B4123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bCs/>
        </w:rPr>
      </w:pPr>
      <w:r w:rsidRPr="00BB7D37">
        <w:rPr>
          <w:rFonts w:ascii="Verdana" w:hAnsi="Verdana"/>
          <w:b/>
          <w:bCs/>
        </w:rPr>
        <w:t xml:space="preserve">El Hospital Fraternidad-Muprespa Habana, mantiene un ritmo continuado de incremento de la actividad, asumiendo más de </w:t>
      </w:r>
      <w:r w:rsidR="00717DAA" w:rsidRPr="00BB7D37">
        <w:rPr>
          <w:rFonts w:ascii="Verdana" w:hAnsi="Verdana"/>
          <w:b/>
          <w:bCs/>
        </w:rPr>
        <w:t xml:space="preserve">la </w:t>
      </w:r>
      <w:r w:rsidRPr="00BB7D37">
        <w:rPr>
          <w:rFonts w:ascii="Verdana" w:hAnsi="Verdana"/>
          <w:b/>
          <w:bCs/>
        </w:rPr>
        <w:t xml:space="preserve">mitad de todas las cirugías realizadas en la Mutua. </w:t>
      </w:r>
    </w:p>
    <w:p w14:paraId="3A10A433" w14:textId="2B77FFDC" w:rsidR="00FC7EDF" w:rsidRDefault="00FC7EDF" w:rsidP="00B4123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</w:rPr>
      </w:pPr>
    </w:p>
    <w:p w14:paraId="359F71C4" w14:textId="40EA229A" w:rsidR="00FC7EDF" w:rsidRPr="00B33D91" w:rsidRDefault="00FC7EDF" w:rsidP="00B41233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>
        <w:rPr>
          <w:rFonts w:ascii="Verdana" w:hAnsi="Verdana"/>
        </w:rPr>
        <w:t xml:space="preserve">Especial mención merece </w:t>
      </w:r>
      <w:r w:rsidRPr="00FC7EDF">
        <w:rPr>
          <w:rFonts w:ascii="Verdana" w:hAnsi="Verdana"/>
        </w:rPr>
        <w:t>el refuerzo en el papel de la enfermería</w:t>
      </w:r>
      <w:r>
        <w:rPr>
          <w:rFonts w:ascii="Verdana" w:hAnsi="Verdana"/>
        </w:rPr>
        <w:t>,</w:t>
      </w:r>
      <w:r w:rsidRPr="00FC7EDF">
        <w:rPr>
          <w:rFonts w:ascii="Verdana" w:hAnsi="Verdana"/>
        </w:rPr>
        <w:t xml:space="preserve"> así como el avance de la teleconsulta. Otro hito para la entidad es el afianzamiento del proyecto Recupera, que evoluciona el modelo de atención fisioterapéutica en la red de centros, y que culminará su implantación en 2026.</w:t>
      </w:r>
    </w:p>
    <w:p w14:paraId="09381E52" w14:textId="77777777" w:rsidR="00B41233" w:rsidRDefault="00B41233" w:rsidP="00B4123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14:paraId="25A4A694" w14:textId="1A9F0DA8" w:rsidR="00956B2F" w:rsidRPr="00563D55" w:rsidRDefault="00956B2F" w:rsidP="00B4123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bCs/>
          <w:sz w:val="24"/>
          <w:szCs w:val="24"/>
        </w:rPr>
      </w:pPr>
      <w:r w:rsidRPr="00563D55">
        <w:rPr>
          <w:rFonts w:ascii="Verdana" w:hAnsi="Verdana"/>
          <w:b/>
          <w:bCs/>
          <w:sz w:val="24"/>
          <w:szCs w:val="24"/>
        </w:rPr>
        <w:t>La Comisión de Prestaciones Especiales concedió 600 ayudas a</w:t>
      </w:r>
      <w:r w:rsidR="006A5A0D">
        <w:rPr>
          <w:rFonts w:ascii="Verdana" w:hAnsi="Verdana"/>
          <w:b/>
          <w:bCs/>
          <w:sz w:val="24"/>
          <w:szCs w:val="24"/>
        </w:rPr>
        <w:t xml:space="preserve"> personas </w:t>
      </w:r>
      <w:r w:rsidRPr="00563D55">
        <w:rPr>
          <w:rFonts w:ascii="Verdana" w:hAnsi="Verdana"/>
          <w:b/>
          <w:bCs/>
          <w:sz w:val="24"/>
          <w:szCs w:val="24"/>
        </w:rPr>
        <w:t>trabajador</w:t>
      </w:r>
      <w:r w:rsidR="006A5A0D">
        <w:rPr>
          <w:rFonts w:ascii="Verdana" w:hAnsi="Verdana"/>
          <w:b/>
          <w:bCs/>
          <w:sz w:val="24"/>
          <w:szCs w:val="24"/>
        </w:rPr>
        <w:t>a</w:t>
      </w:r>
      <w:r w:rsidRPr="00563D55">
        <w:rPr>
          <w:rFonts w:ascii="Verdana" w:hAnsi="Verdana"/>
          <w:b/>
          <w:bCs/>
          <w:sz w:val="24"/>
          <w:szCs w:val="24"/>
        </w:rPr>
        <w:t>s accidentad</w:t>
      </w:r>
      <w:r w:rsidR="006A5A0D">
        <w:rPr>
          <w:rFonts w:ascii="Verdana" w:hAnsi="Verdana"/>
          <w:b/>
          <w:bCs/>
          <w:sz w:val="24"/>
          <w:szCs w:val="24"/>
        </w:rPr>
        <w:t>a</w:t>
      </w:r>
      <w:r w:rsidRPr="00563D55">
        <w:rPr>
          <w:rFonts w:ascii="Verdana" w:hAnsi="Verdana"/>
          <w:b/>
          <w:bCs/>
          <w:sz w:val="24"/>
          <w:szCs w:val="24"/>
        </w:rPr>
        <w:t>s por un importe de 8</w:t>
      </w:r>
      <w:r w:rsidR="006E4F3D" w:rsidRPr="00563D55">
        <w:rPr>
          <w:rFonts w:ascii="Verdana" w:hAnsi="Verdana"/>
          <w:b/>
          <w:bCs/>
          <w:sz w:val="24"/>
          <w:szCs w:val="24"/>
        </w:rPr>
        <w:t>0</w:t>
      </w:r>
      <w:r w:rsidRPr="00563D55">
        <w:rPr>
          <w:rFonts w:ascii="Verdana" w:hAnsi="Verdana"/>
          <w:b/>
          <w:bCs/>
          <w:sz w:val="24"/>
          <w:szCs w:val="24"/>
        </w:rPr>
        <w:t>7.451 euros.</w:t>
      </w:r>
    </w:p>
    <w:p w14:paraId="7D75B40A" w14:textId="2788CF9B" w:rsidR="00A30C11" w:rsidRDefault="00A30C11" w:rsidP="00B4123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14:paraId="46913D68" w14:textId="77777777" w:rsidR="00A30C11" w:rsidRDefault="00A30C11" w:rsidP="00B4123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14:paraId="00AD02E6" w14:textId="6FC8929D" w:rsidR="00FC7EDF" w:rsidRPr="00FC7EDF" w:rsidRDefault="00FC7EDF" w:rsidP="00154A69">
      <w:pPr>
        <w:jc w:val="both"/>
        <w:rPr>
          <w:rFonts w:ascii="Verdana" w:hAnsi="Verdana"/>
          <w:b/>
          <w:bCs/>
          <w:color w:val="00B050"/>
          <w:sz w:val="24"/>
          <w:szCs w:val="24"/>
        </w:rPr>
      </w:pPr>
      <w:r w:rsidRPr="00FC7EDF">
        <w:rPr>
          <w:rFonts w:ascii="Verdana" w:hAnsi="Verdana"/>
          <w:b/>
          <w:bCs/>
          <w:color w:val="00B050"/>
          <w:sz w:val="24"/>
          <w:szCs w:val="24"/>
        </w:rPr>
        <w:lastRenderedPageBreak/>
        <w:t>Prevención, Calidad y Comunicación</w:t>
      </w:r>
    </w:p>
    <w:p w14:paraId="6ADD148D" w14:textId="5723D209" w:rsidR="007502C5" w:rsidRDefault="00A30C11" w:rsidP="00A30C11">
      <w:pPr>
        <w:jc w:val="both"/>
        <w:rPr>
          <w:rFonts w:ascii="Verdana" w:hAnsi="Verdana"/>
          <w:sz w:val="24"/>
          <w:szCs w:val="24"/>
        </w:rPr>
      </w:pPr>
      <w:bookmarkStart w:id="1" w:name="_Hlk234917664"/>
      <w:r>
        <w:rPr>
          <w:rFonts w:ascii="Verdana" w:hAnsi="Verdana"/>
          <w:sz w:val="24"/>
          <w:szCs w:val="24"/>
        </w:rPr>
        <w:t>Se</w:t>
      </w:r>
      <w:r w:rsidR="007502C5">
        <w:rPr>
          <w:rFonts w:ascii="Verdana" w:hAnsi="Verdana"/>
          <w:sz w:val="24"/>
          <w:szCs w:val="24"/>
        </w:rPr>
        <w:t xml:space="preserve"> realiz</w:t>
      </w:r>
      <w:r>
        <w:rPr>
          <w:rFonts w:ascii="Verdana" w:hAnsi="Verdana"/>
          <w:sz w:val="24"/>
          <w:szCs w:val="24"/>
        </w:rPr>
        <w:t xml:space="preserve">aron un total </w:t>
      </w:r>
      <w:r w:rsidR="007502C5" w:rsidRPr="00A30C11">
        <w:rPr>
          <w:rFonts w:ascii="Verdana" w:hAnsi="Verdana"/>
          <w:sz w:val="24"/>
          <w:szCs w:val="24"/>
        </w:rPr>
        <w:t>4.089</w:t>
      </w:r>
      <w:r w:rsidR="007502C5">
        <w:rPr>
          <w:rFonts w:ascii="Verdana" w:hAnsi="Verdana"/>
          <w:sz w:val="24"/>
          <w:szCs w:val="24"/>
        </w:rPr>
        <w:t xml:space="preserve"> actuaciones técnicas</w:t>
      </w:r>
      <w:r>
        <w:rPr>
          <w:rFonts w:ascii="Verdana" w:hAnsi="Verdana"/>
          <w:sz w:val="24"/>
          <w:szCs w:val="24"/>
        </w:rPr>
        <w:t xml:space="preserve"> </w:t>
      </w:r>
      <w:r w:rsidR="007502C5">
        <w:rPr>
          <w:rFonts w:ascii="Verdana" w:hAnsi="Verdana"/>
          <w:sz w:val="24"/>
          <w:szCs w:val="24"/>
        </w:rPr>
        <w:t xml:space="preserve">dentro del Plan General de </w:t>
      </w:r>
      <w:r w:rsidR="007502C5" w:rsidRPr="00A30C11">
        <w:rPr>
          <w:rFonts w:ascii="Verdana" w:hAnsi="Verdana"/>
          <w:sz w:val="24"/>
          <w:szCs w:val="24"/>
        </w:rPr>
        <w:t>Actividad Preventivas</w:t>
      </w:r>
      <w:r w:rsidR="00956B2F" w:rsidRPr="00A30C11">
        <w:rPr>
          <w:rFonts w:ascii="Verdana" w:hAnsi="Verdana"/>
          <w:sz w:val="24"/>
          <w:szCs w:val="24"/>
        </w:rPr>
        <w:t xml:space="preserve"> </w:t>
      </w:r>
      <w:r w:rsidRPr="00A30C11">
        <w:rPr>
          <w:rFonts w:ascii="Verdana" w:hAnsi="Verdana"/>
          <w:sz w:val="24"/>
          <w:szCs w:val="24"/>
        </w:rPr>
        <w:t xml:space="preserve">y 7.971 informes </w:t>
      </w:r>
      <w:r w:rsidR="00956B2F" w:rsidRPr="00A30C11">
        <w:rPr>
          <w:rFonts w:ascii="Verdana" w:hAnsi="Verdana"/>
          <w:sz w:val="24"/>
          <w:szCs w:val="24"/>
        </w:rPr>
        <w:t>en más de 3.250 empresas</w:t>
      </w:r>
      <w:r w:rsidR="007502C5" w:rsidRPr="00A30C11">
        <w:rPr>
          <w:rFonts w:ascii="Verdana" w:hAnsi="Verdana"/>
          <w:sz w:val="24"/>
          <w:szCs w:val="24"/>
        </w:rPr>
        <w:t>.</w:t>
      </w:r>
      <w:r w:rsidR="007502C5">
        <w:rPr>
          <w:rFonts w:ascii="Verdana" w:hAnsi="Verdana"/>
          <w:sz w:val="24"/>
          <w:szCs w:val="24"/>
        </w:rPr>
        <w:t xml:space="preserve">  </w:t>
      </w:r>
    </w:p>
    <w:bookmarkEnd w:id="1"/>
    <w:p w14:paraId="2736389B" w14:textId="298F621F" w:rsidR="00A30C11" w:rsidRPr="00A30C11" w:rsidRDefault="00A30C11" w:rsidP="00A30C11">
      <w:pPr>
        <w:jc w:val="both"/>
        <w:rPr>
          <w:rFonts w:ascii="Verdana" w:hAnsi="Verdana"/>
          <w:sz w:val="24"/>
          <w:szCs w:val="24"/>
        </w:rPr>
      </w:pPr>
      <w:r w:rsidRPr="00563D55">
        <w:rPr>
          <w:rFonts w:ascii="Verdana" w:hAnsi="Verdana"/>
          <w:b/>
          <w:bCs/>
          <w:sz w:val="24"/>
          <w:szCs w:val="24"/>
        </w:rPr>
        <w:t>Se han analizado 5.306 encuestas a pacientes con una</w:t>
      </w:r>
      <w:r w:rsidRPr="00A30C11">
        <w:rPr>
          <w:rFonts w:ascii="Verdana" w:hAnsi="Verdana"/>
          <w:sz w:val="24"/>
          <w:szCs w:val="24"/>
        </w:rPr>
        <w:t xml:space="preserve"> </w:t>
      </w:r>
      <w:r w:rsidRPr="00563D55">
        <w:rPr>
          <w:rFonts w:ascii="Verdana" w:hAnsi="Verdana"/>
          <w:b/>
          <w:bCs/>
          <w:sz w:val="24"/>
          <w:szCs w:val="24"/>
        </w:rPr>
        <w:t>valoración de 8,09 en contingencia profesional</w:t>
      </w:r>
      <w:r>
        <w:rPr>
          <w:rFonts w:ascii="Verdana" w:hAnsi="Verdana"/>
          <w:sz w:val="24"/>
          <w:szCs w:val="24"/>
        </w:rPr>
        <w:t>, siendo la nota g</w:t>
      </w:r>
      <w:r w:rsidRPr="00A30C11">
        <w:rPr>
          <w:rFonts w:ascii="Verdana" w:hAnsi="Verdana"/>
          <w:sz w:val="24"/>
          <w:szCs w:val="24"/>
        </w:rPr>
        <w:t>lobal del servicio</w:t>
      </w:r>
      <w:r w:rsidR="00BB7D37">
        <w:rPr>
          <w:rFonts w:ascii="Verdana" w:hAnsi="Verdana"/>
          <w:sz w:val="24"/>
          <w:szCs w:val="24"/>
        </w:rPr>
        <w:t>,</w:t>
      </w:r>
      <w:r>
        <w:rPr>
          <w:rFonts w:ascii="Verdana" w:hAnsi="Verdana"/>
          <w:sz w:val="24"/>
          <w:szCs w:val="24"/>
        </w:rPr>
        <w:t xml:space="preserve"> </w:t>
      </w:r>
      <w:r w:rsidR="00BB7D37">
        <w:rPr>
          <w:rFonts w:ascii="Verdana" w:hAnsi="Verdana"/>
          <w:sz w:val="24"/>
          <w:szCs w:val="24"/>
        </w:rPr>
        <w:t xml:space="preserve">al incluir las contingencias comunes, de </w:t>
      </w:r>
      <w:r>
        <w:rPr>
          <w:rFonts w:ascii="Verdana" w:hAnsi="Verdana"/>
          <w:sz w:val="24"/>
          <w:szCs w:val="24"/>
        </w:rPr>
        <w:t xml:space="preserve">un </w:t>
      </w:r>
      <w:r w:rsidRPr="00A30C11">
        <w:rPr>
          <w:rFonts w:ascii="Verdana" w:hAnsi="Verdana"/>
          <w:sz w:val="24"/>
          <w:szCs w:val="24"/>
        </w:rPr>
        <w:t>7</w:t>
      </w:r>
      <w:r>
        <w:rPr>
          <w:rFonts w:ascii="Verdana" w:hAnsi="Verdana"/>
          <w:sz w:val="24"/>
          <w:szCs w:val="24"/>
        </w:rPr>
        <w:t>,</w:t>
      </w:r>
      <w:r w:rsidRPr="00A30C11">
        <w:rPr>
          <w:rFonts w:ascii="Verdana" w:hAnsi="Verdana"/>
          <w:sz w:val="24"/>
          <w:szCs w:val="24"/>
        </w:rPr>
        <w:t>37</w:t>
      </w:r>
      <w:r>
        <w:rPr>
          <w:rFonts w:ascii="Verdana" w:hAnsi="Verdana"/>
          <w:sz w:val="24"/>
          <w:szCs w:val="24"/>
        </w:rPr>
        <w:t>.</w:t>
      </w:r>
    </w:p>
    <w:p w14:paraId="4FDFDB59" w14:textId="6A36CC72" w:rsidR="007502C5" w:rsidRDefault="00225B8C" w:rsidP="00A30C11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En el ámbito de la comunicación, se han llevado a cabo 1.220 acciones con los diversos grupos de interés</w:t>
      </w:r>
      <w:r w:rsidR="00BB7D37">
        <w:rPr>
          <w:rFonts w:ascii="Verdana" w:hAnsi="Verdana"/>
          <w:sz w:val="24"/>
          <w:szCs w:val="24"/>
        </w:rPr>
        <w:t xml:space="preserve"> de la Mutua</w:t>
      </w:r>
      <w:r>
        <w:rPr>
          <w:rFonts w:ascii="Verdana" w:hAnsi="Verdana"/>
          <w:sz w:val="24"/>
          <w:szCs w:val="24"/>
        </w:rPr>
        <w:t xml:space="preserve">. </w:t>
      </w:r>
    </w:p>
    <w:bookmarkEnd w:id="0"/>
    <w:p w14:paraId="2F1D3C05" w14:textId="0ACA249B" w:rsidR="006F3321" w:rsidRPr="00E76097" w:rsidRDefault="00E76097" w:rsidP="006F3321">
      <w:pPr>
        <w:autoSpaceDE w:val="0"/>
        <w:autoSpaceDN w:val="0"/>
        <w:adjustRightInd w:val="0"/>
        <w:spacing w:after="0" w:line="240" w:lineRule="atLeast"/>
        <w:rPr>
          <w:rFonts w:ascii="Verdana" w:hAnsi="Verdana"/>
          <w:b/>
          <w:bCs/>
          <w:color w:val="00B050"/>
          <w:sz w:val="24"/>
          <w:szCs w:val="24"/>
        </w:rPr>
      </w:pPr>
      <w:r w:rsidRPr="00E76097">
        <w:rPr>
          <w:rFonts w:ascii="Verdana" w:hAnsi="Verdana"/>
          <w:b/>
          <w:bCs/>
          <w:color w:val="00B050"/>
          <w:sz w:val="24"/>
          <w:szCs w:val="24"/>
        </w:rPr>
        <w:t xml:space="preserve">Digitalización, IA y ciberseguridad </w:t>
      </w:r>
    </w:p>
    <w:p w14:paraId="4CA2BF3C" w14:textId="58F75D49" w:rsidR="00A30C11" w:rsidRDefault="00F04F39" w:rsidP="00A30C11">
      <w:pPr>
        <w:spacing w:before="100" w:beforeAutospacing="1" w:after="100" w:afterAutospacing="1" w:line="240" w:lineRule="auto"/>
        <w:jc w:val="both"/>
        <w:rPr>
          <w:rFonts w:ascii="Verdana" w:eastAsia="Times New Roman" w:hAnsi="Verdana"/>
          <w:sz w:val="24"/>
          <w:szCs w:val="24"/>
          <w:lang w:eastAsia="es-ES"/>
        </w:rPr>
      </w:pPr>
      <w:r w:rsidRPr="00F04F39">
        <w:rPr>
          <w:rFonts w:ascii="Verdana" w:eastAsia="Times New Roman" w:hAnsi="Verdana"/>
          <w:sz w:val="24"/>
          <w:szCs w:val="24"/>
          <w:lang w:eastAsia="es-ES"/>
        </w:rPr>
        <w:t>Fraternidad</w:t>
      </w:r>
      <w:r w:rsidRPr="00F04F39">
        <w:rPr>
          <w:rFonts w:ascii="Verdana" w:eastAsia="Times New Roman" w:hAnsi="Verdana"/>
          <w:sz w:val="24"/>
          <w:szCs w:val="24"/>
          <w:lang w:eastAsia="es-ES"/>
        </w:rPr>
        <w:noBreakHyphen/>
        <w:t xml:space="preserve">Muprespa consolidó en el último ejercicio un avance significativo en la </w:t>
      </w:r>
      <w:r w:rsidRPr="00EA7F1A">
        <w:rPr>
          <w:rFonts w:ascii="Verdana" w:eastAsia="Times New Roman" w:hAnsi="Verdana"/>
          <w:b/>
          <w:bCs/>
          <w:sz w:val="24"/>
          <w:szCs w:val="24"/>
          <w:lang w:eastAsia="es-ES"/>
        </w:rPr>
        <w:t>integración de soluciones de inteligencia artificial en sus procesos asistenciales, jurídicos y tecnológicos</w:t>
      </w:r>
      <w:r w:rsidR="00A30C11">
        <w:rPr>
          <w:rFonts w:ascii="Verdana" w:eastAsia="Times New Roman" w:hAnsi="Verdana"/>
          <w:sz w:val="24"/>
          <w:szCs w:val="24"/>
          <w:lang w:eastAsia="es-ES"/>
        </w:rPr>
        <w:t>. En esta línea destaca la creación del Departamento de Operaciones Digitales.</w:t>
      </w:r>
    </w:p>
    <w:p w14:paraId="2ACC1FF0" w14:textId="0CA7E6B5" w:rsidR="00E76097" w:rsidRDefault="00F04F39" w:rsidP="00F04F39">
      <w:pPr>
        <w:spacing w:before="100" w:beforeAutospacing="1" w:after="100" w:afterAutospacing="1" w:line="240" w:lineRule="auto"/>
        <w:jc w:val="both"/>
        <w:rPr>
          <w:rFonts w:ascii="Verdana" w:eastAsia="Times New Roman" w:hAnsi="Verdana"/>
          <w:sz w:val="24"/>
          <w:szCs w:val="24"/>
          <w:lang w:eastAsia="es-ES"/>
        </w:rPr>
      </w:pPr>
      <w:r w:rsidRPr="00F04F39">
        <w:rPr>
          <w:rFonts w:ascii="Verdana" w:eastAsia="Times New Roman" w:hAnsi="Verdana"/>
          <w:sz w:val="24"/>
          <w:szCs w:val="24"/>
          <w:lang w:eastAsia="es-ES"/>
        </w:rPr>
        <w:t xml:space="preserve">La Mutua </w:t>
      </w:r>
      <w:r w:rsidR="00563D55">
        <w:rPr>
          <w:rFonts w:ascii="Verdana" w:eastAsia="Times New Roman" w:hAnsi="Verdana"/>
          <w:sz w:val="24"/>
          <w:szCs w:val="24"/>
          <w:lang w:eastAsia="es-ES"/>
        </w:rPr>
        <w:t xml:space="preserve">también </w:t>
      </w:r>
      <w:r w:rsidRPr="00F04F39">
        <w:rPr>
          <w:rFonts w:ascii="Verdana" w:eastAsia="Times New Roman" w:hAnsi="Verdana"/>
          <w:sz w:val="24"/>
          <w:szCs w:val="24"/>
          <w:lang w:eastAsia="es-ES"/>
        </w:rPr>
        <w:t xml:space="preserve">impulsó la iniciativa corporativa </w:t>
      </w:r>
      <w:r w:rsidRPr="00EA7F1A">
        <w:rPr>
          <w:rFonts w:ascii="Verdana" w:eastAsia="Times New Roman" w:hAnsi="Verdana"/>
          <w:b/>
          <w:bCs/>
          <w:i/>
          <w:iCs/>
          <w:sz w:val="24"/>
          <w:szCs w:val="24"/>
          <w:lang w:eastAsia="es-ES"/>
        </w:rPr>
        <w:t>Comprometidos con la Seguridad</w:t>
      </w:r>
      <w:r w:rsidRPr="00EA7F1A">
        <w:rPr>
          <w:rFonts w:ascii="Verdana" w:eastAsia="Times New Roman" w:hAnsi="Verdana"/>
          <w:b/>
          <w:bCs/>
          <w:sz w:val="24"/>
          <w:szCs w:val="24"/>
          <w:lang w:eastAsia="es-ES"/>
        </w:rPr>
        <w:t>,</w:t>
      </w:r>
      <w:r w:rsidRPr="00F04F39">
        <w:rPr>
          <w:rFonts w:ascii="Verdana" w:eastAsia="Times New Roman" w:hAnsi="Verdana"/>
          <w:sz w:val="24"/>
          <w:szCs w:val="24"/>
          <w:lang w:eastAsia="es-ES"/>
        </w:rPr>
        <w:t xml:space="preserve"> fortaleciendo la cultura de protección de la información y la ciberseguridad</w:t>
      </w:r>
      <w:r w:rsidR="00BB7D37">
        <w:rPr>
          <w:rFonts w:ascii="Verdana" w:eastAsia="Times New Roman" w:hAnsi="Verdana"/>
          <w:sz w:val="24"/>
          <w:szCs w:val="24"/>
          <w:lang w:eastAsia="es-ES"/>
        </w:rPr>
        <w:t xml:space="preserve"> entre toda su plantilla.</w:t>
      </w:r>
      <w:r w:rsidRPr="00F04F39">
        <w:rPr>
          <w:rFonts w:ascii="Verdana" w:eastAsia="Times New Roman" w:hAnsi="Verdana"/>
          <w:sz w:val="24"/>
          <w:szCs w:val="24"/>
          <w:lang w:eastAsia="es-ES"/>
        </w:rPr>
        <w:t xml:space="preserve"> </w:t>
      </w:r>
    </w:p>
    <w:p w14:paraId="3C0296E1" w14:textId="08D265B2" w:rsidR="00F04F39" w:rsidRPr="00E76097" w:rsidRDefault="00E76097" w:rsidP="00863B6E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Verdana" w:hAnsi="Verdana"/>
          <w:b/>
          <w:bCs/>
        </w:rPr>
      </w:pPr>
      <w:r w:rsidRPr="00E76097">
        <w:rPr>
          <w:rFonts w:ascii="Verdana" w:hAnsi="Verdana"/>
          <w:b/>
          <w:bCs/>
          <w:color w:val="00B050"/>
        </w:rPr>
        <w:t>Reconocimiento a cinco asesorías</w:t>
      </w:r>
      <w:r w:rsidRPr="00E76097">
        <w:rPr>
          <w:rFonts w:ascii="Verdana" w:hAnsi="Verdana"/>
          <w:b/>
          <w:bCs/>
        </w:rPr>
        <w:t xml:space="preserve"> </w:t>
      </w:r>
    </w:p>
    <w:p w14:paraId="4EDCFBE5" w14:textId="517C01D0" w:rsidR="000A4D48" w:rsidRDefault="00E76097" w:rsidP="00863B6E">
      <w:pPr>
        <w:pStyle w:val="NormalWeb"/>
        <w:spacing w:before="0" w:beforeAutospacing="0" w:after="0" w:afterAutospacing="0"/>
        <w:jc w:val="both"/>
        <w:rPr>
          <w:rFonts w:ascii="Verdana" w:hAnsi="Verdana" w:cs="Segoe UI"/>
        </w:rPr>
      </w:pPr>
      <w:r>
        <w:rPr>
          <w:rFonts w:ascii="Verdana" w:hAnsi="Verdana" w:cs="Segoe UI"/>
        </w:rPr>
        <w:t>Al finalizar la Junta General</w:t>
      </w:r>
      <w:r w:rsidR="00A30C11">
        <w:rPr>
          <w:rFonts w:ascii="Verdana" w:hAnsi="Verdana" w:cs="Segoe UI"/>
        </w:rPr>
        <w:t xml:space="preserve"> se </w:t>
      </w:r>
      <w:r>
        <w:rPr>
          <w:rFonts w:ascii="Verdana" w:hAnsi="Verdana" w:cs="Segoe UI"/>
        </w:rPr>
        <w:t xml:space="preserve">reconoció a cinco asesorías por </w:t>
      </w:r>
      <w:r w:rsidRPr="00E76097">
        <w:rPr>
          <w:rFonts w:ascii="Verdana" w:hAnsi="Verdana" w:cs="Segoe UI"/>
        </w:rPr>
        <w:t xml:space="preserve">sus </w:t>
      </w:r>
      <w:r w:rsidRPr="00EA7F1A">
        <w:rPr>
          <w:rFonts w:ascii="Verdana" w:hAnsi="Verdana"/>
          <w:b/>
          <w:bCs/>
        </w:rPr>
        <w:t>años de colaboración</w:t>
      </w:r>
      <w:r w:rsidR="00A30C11" w:rsidRPr="00EA7F1A">
        <w:rPr>
          <w:rFonts w:ascii="Verdana" w:hAnsi="Verdana"/>
          <w:b/>
          <w:bCs/>
        </w:rPr>
        <w:t xml:space="preserve">, compromiso con las personas, </w:t>
      </w:r>
      <w:r w:rsidRPr="00EA7F1A">
        <w:rPr>
          <w:rFonts w:ascii="Verdana" w:hAnsi="Verdana"/>
          <w:b/>
          <w:bCs/>
        </w:rPr>
        <w:t>excelencia profesional y vocación de servicio público</w:t>
      </w:r>
      <w:r w:rsidR="00A30C11" w:rsidRPr="00EA7F1A">
        <w:rPr>
          <w:rFonts w:ascii="Verdana" w:hAnsi="Verdana"/>
          <w:b/>
          <w:bCs/>
        </w:rPr>
        <w:t xml:space="preserve">, </w:t>
      </w:r>
      <w:r w:rsidR="00A30C11">
        <w:rPr>
          <w:rFonts w:ascii="Verdana" w:hAnsi="Verdana"/>
        </w:rPr>
        <w:t>valores compartidos con la Mutua</w:t>
      </w:r>
      <w:r w:rsidRPr="00E76097">
        <w:rPr>
          <w:rFonts w:ascii="Verdana" w:hAnsi="Verdana"/>
        </w:rPr>
        <w:t>.</w:t>
      </w:r>
      <w:r w:rsidR="00863B6E">
        <w:rPr>
          <w:rFonts w:ascii="Verdana" w:hAnsi="Verdana"/>
        </w:rPr>
        <w:t xml:space="preserve"> Se trata de </w:t>
      </w:r>
      <w:r w:rsidR="000A4D48" w:rsidRPr="00E76097">
        <w:rPr>
          <w:rFonts w:ascii="Verdana" w:hAnsi="Verdana" w:cs="Segoe UI"/>
        </w:rPr>
        <w:t xml:space="preserve">Afianza Asesores de Madrid; Centre Gestor de Lleida; M. Yanes Intermediarios de Santa Cruz de Tenerife; Municio&amp;Mayares Asesores de Guadalajara; y Tefficsa de Tomelloso </w:t>
      </w:r>
      <w:r w:rsidR="00A30C11">
        <w:rPr>
          <w:rFonts w:ascii="Verdana" w:hAnsi="Verdana" w:cs="Segoe UI"/>
        </w:rPr>
        <w:t>(</w:t>
      </w:r>
      <w:r w:rsidR="000A4D48" w:rsidRPr="00E76097">
        <w:rPr>
          <w:rFonts w:ascii="Verdana" w:hAnsi="Verdana" w:cs="Segoe UI"/>
        </w:rPr>
        <w:t>Ciudad Real</w:t>
      </w:r>
      <w:r w:rsidR="00A30C11">
        <w:rPr>
          <w:rFonts w:ascii="Verdana" w:hAnsi="Verdana" w:cs="Segoe UI"/>
        </w:rPr>
        <w:t>)</w:t>
      </w:r>
      <w:r w:rsidR="000A4D48" w:rsidRPr="00E76097">
        <w:rPr>
          <w:rFonts w:ascii="Verdana" w:hAnsi="Verdana" w:cs="Segoe UI"/>
        </w:rPr>
        <w:t xml:space="preserve">.  </w:t>
      </w:r>
    </w:p>
    <w:p w14:paraId="1D5E7942" w14:textId="77777777" w:rsidR="00803E5A" w:rsidRDefault="00803E5A" w:rsidP="00863B6E">
      <w:pPr>
        <w:pStyle w:val="NormalWeb"/>
        <w:spacing w:before="0" w:beforeAutospacing="0" w:after="0" w:afterAutospacing="0"/>
        <w:jc w:val="both"/>
        <w:rPr>
          <w:rFonts w:ascii="Verdana" w:hAnsi="Verdana" w:cs="Segoe UI"/>
        </w:rPr>
      </w:pPr>
    </w:p>
    <w:p w14:paraId="580926BF" w14:textId="3383A87A" w:rsidR="00A30C11" w:rsidRDefault="00803E5A" w:rsidP="00803E5A">
      <w:pPr>
        <w:pStyle w:val="NormalWeb"/>
        <w:spacing w:before="0" w:beforeAutospacing="0" w:after="0" w:afterAutospacing="0"/>
        <w:jc w:val="center"/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 wp14:anchorId="1E8611E8" wp14:editId="4288A748">
            <wp:extent cx="4747260" cy="3164671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8888" cy="318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3110F" w14:textId="77777777" w:rsidR="00803E5A" w:rsidRDefault="00803E5A" w:rsidP="00863B6E">
      <w:pPr>
        <w:pStyle w:val="NormalWeb"/>
        <w:spacing w:before="0" w:beforeAutospacing="0" w:after="0" w:afterAutospacing="0"/>
        <w:jc w:val="both"/>
        <w:rPr>
          <w:rFonts w:ascii="Verdana" w:hAnsi="Verdana"/>
        </w:rPr>
      </w:pPr>
    </w:p>
    <w:p w14:paraId="7C4A336D" w14:textId="1037BAB6" w:rsidR="007B4E02" w:rsidRPr="00E76097" w:rsidRDefault="00803E5A" w:rsidP="00803E5A">
      <w:pPr>
        <w:pStyle w:val="NormalWeb"/>
        <w:spacing w:before="0" w:beforeAutospacing="0" w:after="0" w:afterAutospacing="0"/>
        <w:jc w:val="center"/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 wp14:anchorId="45029662" wp14:editId="31AC6B1E">
            <wp:extent cx="4671060" cy="3113874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8549" cy="3132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0F0E7" w14:textId="39B4434C" w:rsidR="00FA1E52" w:rsidRDefault="006F3321" w:rsidP="00FA1E52">
      <w:pPr>
        <w:spacing w:before="240" w:after="0" w:line="240" w:lineRule="auto"/>
        <w:jc w:val="center"/>
        <w:rPr>
          <w:rFonts w:ascii="Verdana" w:hAnsi="Verdana"/>
          <w:color w:val="000000"/>
          <w:sz w:val="18"/>
          <w:szCs w:val="18"/>
        </w:rPr>
      </w:pPr>
      <w:r w:rsidRPr="00B53A48">
        <w:rPr>
          <w:rFonts w:ascii="Verdana" w:hAnsi="Verdana"/>
          <w:color w:val="000000"/>
          <w:sz w:val="18"/>
          <w:szCs w:val="18"/>
        </w:rPr>
        <w:t>Pie de foto</w:t>
      </w:r>
      <w:r w:rsidR="00FA1E52">
        <w:rPr>
          <w:rFonts w:ascii="Verdana" w:hAnsi="Verdana"/>
          <w:color w:val="000000"/>
          <w:sz w:val="18"/>
          <w:szCs w:val="18"/>
        </w:rPr>
        <w:t xml:space="preserve"> </w:t>
      </w:r>
      <w:r w:rsidR="00FA1E52" w:rsidRPr="00FA1E52">
        <w:rPr>
          <w:rFonts w:ascii="Verdana" w:hAnsi="Verdana"/>
          <w:color w:val="000000"/>
          <w:sz w:val="18"/>
          <w:szCs w:val="18"/>
        </w:rPr>
        <w:t>La Junta General se ha celebrado en el contexto de un nuevo ciclo en la Mutua, tras el relevo en su dirección</w:t>
      </w:r>
    </w:p>
    <w:p w14:paraId="61B719E0" w14:textId="20B211E4" w:rsidR="00E5396E" w:rsidRDefault="000A4D48" w:rsidP="00FA1E52">
      <w:pPr>
        <w:spacing w:before="240" w:after="0" w:line="240" w:lineRule="auto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E</w:t>
      </w:r>
      <w:r w:rsidR="006F3321" w:rsidRPr="00120593">
        <w:rPr>
          <w:rFonts w:ascii="Verdana" w:hAnsi="Verdana"/>
          <w:color w:val="000000"/>
          <w:sz w:val="18"/>
          <w:szCs w:val="18"/>
        </w:rPr>
        <w:t xml:space="preserve">tiquetas: </w:t>
      </w:r>
      <w:r w:rsidR="00E5396E">
        <w:rPr>
          <w:rFonts w:ascii="Verdana" w:hAnsi="Verdana"/>
          <w:color w:val="000000"/>
          <w:sz w:val="18"/>
          <w:szCs w:val="18"/>
        </w:rPr>
        <w:t xml:space="preserve">Junta General, resultados, ingresos, cotizaciones, empresas mutualistas, trabajadores, prevención, hospital  </w:t>
      </w:r>
    </w:p>
    <w:p w14:paraId="6A652527" w14:textId="3CF3C251" w:rsidR="00FA1E52" w:rsidRDefault="00FA1E52" w:rsidP="00FA1E52">
      <w:pPr>
        <w:spacing w:before="240" w:after="0" w:line="240" w:lineRule="auto"/>
        <w:jc w:val="center"/>
        <w:rPr>
          <w:rFonts w:ascii="Verdana" w:hAnsi="Verdana"/>
          <w:color w:val="000000"/>
          <w:sz w:val="18"/>
          <w:szCs w:val="18"/>
        </w:rPr>
      </w:pPr>
    </w:p>
    <w:p w14:paraId="63530365" w14:textId="77777777" w:rsidR="00803E5A" w:rsidRDefault="00803E5A" w:rsidP="00FA1E52">
      <w:pPr>
        <w:spacing w:before="240" w:after="0" w:line="240" w:lineRule="auto"/>
        <w:jc w:val="center"/>
        <w:rPr>
          <w:rFonts w:ascii="Verdana" w:hAnsi="Verdana"/>
          <w:color w:val="000000"/>
          <w:sz w:val="18"/>
          <w:szCs w:val="18"/>
        </w:rPr>
      </w:pPr>
    </w:p>
    <w:tbl>
      <w:tblPr>
        <w:tblW w:w="907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8"/>
      </w:tblGrid>
      <w:tr w:rsidR="006F3321" w:rsidRPr="00B02494" w14:paraId="1FC4C01F" w14:textId="77777777" w:rsidTr="00B7457B">
        <w:trPr>
          <w:trHeight w:val="478"/>
          <w:jc w:val="center"/>
        </w:trPr>
        <w:tc>
          <w:tcPr>
            <w:tcW w:w="9078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B274C" w14:textId="77777777" w:rsidR="00803E5A" w:rsidRDefault="00803E5A"/>
          <w:tbl>
            <w:tblPr>
              <w:tblW w:w="8862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62"/>
            </w:tblGrid>
            <w:tr w:rsidR="006F3321" w:rsidRPr="00B02494" w14:paraId="3F1FBD5E" w14:textId="77777777" w:rsidTr="00B7457B">
              <w:trPr>
                <w:trHeight w:val="498"/>
                <w:jc w:val="center"/>
              </w:trPr>
              <w:tc>
                <w:tcPr>
                  <w:tcW w:w="8862" w:type="dxa"/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8CBC1B9" w14:textId="77777777" w:rsidR="006F3321" w:rsidRPr="005C40A5" w:rsidRDefault="006F3321" w:rsidP="00B7457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5C40A5">
                    <w:rPr>
                      <w:b/>
                      <w:sz w:val="28"/>
                      <w:szCs w:val="28"/>
                    </w:rPr>
                    <w:t xml:space="preserve">Sobre Fraternidad-Muprespa: </w:t>
                  </w:r>
                </w:p>
                <w:p w14:paraId="3BD3D416" w14:textId="122C88BB" w:rsidR="006F3321" w:rsidRDefault="006F3321" w:rsidP="00B7457B">
                  <w:pPr>
                    <w:pStyle w:val="Cita"/>
                    <w:spacing w:before="0" w:after="0" w:line="240" w:lineRule="auto"/>
                    <w:rPr>
                      <w:rFonts w:ascii="Calibri" w:hAnsi="Calibri" w:cs="Calibri"/>
                      <w:sz w:val="18"/>
                      <w:szCs w:val="22"/>
                      <w:lang w:val="es-ES"/>
                    </w:rPr>
                  </w:pPr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n-US"/>
                    </w:rPr>
                    <w:t xml:space="preserve">Mutua Colaboradora con la Seguridad Social nº 275, tiene por actividad el tratamiento integral de los accidentes de trabajo y enfermedades profesionales, en su vertiente económica, sanitaria, recuperadora y preventiva. </w:t>
                  </w:r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 xml:space="preserve">Tiene asociadas </w:t>
                  </w:r>
                  <w:r w:rsidR="001D6223" w:rsidRPr="001D6223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n-US"/>
                    </w:rPr>
                    <w:t>119.</w:t>
                  </w:r>
                  <w:r w:rsidR="009B5B8E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n-US"/>
                    </w:rPr>
                    <w:t>083</w:t>
                  </w:r>
                  <w:r w:rsidR="001D6223" w:rsidRPr="001D6223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n-US"/>
                    </w:rPr>
                    <w:t xml:space="preserve"> </w:t>
                  </w:r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n-US"/>
                    </w:rPr>
                    <w:t xml:space="preserve">empresas y </w:t>
                  </w:r>
                  <w:r w:rsidR="001D6223" w:rsidRPr="001D6223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n-US"/>
                    </w:rPr>
                    <w:t>1.</w:t>
                  </w:r>
                  <w:r w:rsidR="009B5B8E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n-US"/>
                    </w:rPr>
                    <w:t>617</w:t>
                  </w:r>
                  <w:r w:rsidR="001D6223" w:rsidRPr="001D6223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n-US"/>
                    </w:rPr>
                    <w:t>.</w:t>
                  </w:r>
                  <w:r w:rsidR="009B5B8E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n-US"/>
                    </w:rPr>
                    <w:t xml:space="preserve">041 personas </w:t>
                  </w:r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n-US"/>
                    </w:rPr>
                    <w:t>trabajador</w:t>
                  </w:r>
                  <w:r w:rsidR="009B5B8E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n-US"/>
                    </w:rPr>
                    <w:t>a</w:t>
                  </w:r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n-US"/>
                    </w:rPr>
                    <w:t>s</w:t>
                  </w:r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 xml:space="preserve">, </w:t>
                  </w:r>
                  <w:r w:rsidR="009B5B8E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 xml:space="preserve">por las que vela </w:t>
                  </w:r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 xml:space="preserve">una plantilla </w:t>
                  </w:r>
                  <w:r w:rsidRPr="001D6223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>de 2.</w:t>
                  </w:r>
                  <w:r w:rsidR="009B5B8E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>243</w:t>
                  </w:r>
                  <w:r w:rsidRPr="001D6223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 xml:space="preserve"> </w:t>
                  </w:r>
                  <w:r w:rsidR="009B5B8E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>personas</w:t>
                  </w:r>
                  <w:r w:rsidRPr="001D6223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 xml:space="preserve"> </w:t>
                  </w:r>
                  <w:r w:rsidR="002B1FC8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>en</w:t>
                  </w:r>
                  <w:r w:rsidRPr="001D6223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 xml:space="preserve"> 11</w:t>
                  </w:r>
                  <w:r w:rsidR="002B1FC8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>4</w:t>
                  </w:r>
                  <w:r w:rsidRPr="001D6223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 xml:space="preserve"> centros</w:t>
                  </w:r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 xml:space="preserve"> asistenciales y administrativos en toda España.</w:t>
                  </w:r>
                  <w:r w:rsidRPr="00491200">
                    <w:rPr>
                      <w:rFonts w:ascii="Calibri" w:hAnsi="Calibri" w:cs="Calibri"/>
                      <w:sz w:val="18"/>
                      <w:szCs w:val="22"/>
                      <w:lang w:val="es-ES"/>
                    </w:rPr>
                    <w:t xml:space="preserve"> </w:t>
                  </w:r>
                </w:p>
                <w:p w14:paraId="487C2FD3" w14:textId="77777777" w:rsidR="006F3321" w:rsidRPr="00637927" w:rsidRDefault="006F3321" w:rsidP="00B7457B">
                  <w:pPr>
                    <w:rPr>
                      <w:sz w:val="8"/>
                      <w:lang w:eastAsia="ja-JP"/>
                    </w:rPr>
                  </w:pPr>
                  <w:r w:rsidRPr="00637927">
                    <w:rPr>
                      <w:sz w:val="8"/>
                      <w:lang w:eastAsia="ja-JP"/>
                    </w:rPr>
                    <w:t xml:space="preserve">   </w:t>
                  </w:r>
                </w:p>
                <w:p w14:paraId="5F4397B4" w14:textId="77777777" w:rsidR="006F3321" w:rsidRPr="00491200" w:rsidRDefault="00803E5A" w:rsidP="00B7457B">
                  <w:pPr>
                    <w:pStyle w:val="Cita"/>
                    <w:spacing w:before="0" w:after="0" w:line="240" w:lineRule="auto"/>
                    <w:jc w:val="center"/>
                    <w:rPr>
                      <w:sz w:val="18"/>
                    </w:rPr>
                  </w:pPr>
                  <w:hyperlink r:id="rId11" w:history="1">
                    <w:r w:rsidR="006F3321" w:rsidRPr="00491200">
                      <w:rPr>
                        <w:rStyle w:val="Hipervnculo"/>
                        <w:rFonts w:eastAsia="Times New Roman"/>
                        <w:sz w:val="18"/>
                      </w:rPr>
                      <w:t>fraternidad.com</w:t>
                    </w:r>
                  </w:hyperlink>
                </w:p>
              </w:tc>
            </w:tr>
            <w:tr w:rsidR="006F3321" w:rsidRPr="00B02494" w14:paraId="19742079" w14:textId="77777777" w:rsidTr="00B7457B">
              <w:trPr>
                <w:trHeight w:val="240"/>
                <w:jc w:val="center"/>
              </w:trPr>
              <w:tc>
                <w:tcPr>
                  <w:tcW w:w="8862" w:type="dxa"/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FB084FB" w14:textId="77777777" w:rsidR="006F3321" w:rsidRPr="00491200" w:rsidRDefault="006F3321" w:rsidP="00B7457B">
                  <w:pPr>
                    <w:spacing w:after="0" w:line="240" w:lineRule="atLeast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91200">
                    <w:rPr>
                      <w:b/>
                      <w:bCs/>
                      <w:sz w:val="18"/>
                      <w:szCs w:val="18"/>
                    </w:rPr>
                    <w:t>GABINETE DE PRENSA</w:t>
                  </w:r>
                </w:p>
                <w:p w14:paraId="71EA761C" w14:textId="77777777" w:rsidR="006F3321" w:rsidRPr="00491200" w:rsidRDefault="00803E5A" w:rsidP="00B7457B">
                  <w:pPr>
                    <w:spacing w:after="0" w:line="240" w:lineRule="atLeast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hyperlink r:id="rId12" w:history="1">
                    <w:r w:rsidR="006F3321" w:rsidRPr="00491200">
                      <w:rPr>
                        <w:b/>
                        <w:bCs/>
                        <w:sz w:val="18"/>
                        <w:szCs w:val="18"/>
                      </w:rPr>
                      <w:t>gabineteprensa@fraternidad.com</w:t>
                    </w:r>
                  </w:hyperlink>
                </w:p>
                <w:p w14:paraId="4AC203B6" w14:textId="4502A832" w:rsidR="006F3321" w:rsidRDefault="006F3321" w:rsidP="00B7457B">
                  <w:pPr>
                    <w:spacing w:after="0" w:line="240" w:lineRule="atLeast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91200">
                    <w:rPr>
                      <w:b/>
                      <w:bCs/>
                      <w:sz w:val="18"/>
                      <w:szCs w:val="18"/>
                    </w:rPr>
                    <w:t>C/ Cervantes, 44, 1º Izquierda. 28014, Madrid</w:t>
                  </w:r>
                </w:p>
                <w:p w14:paraId="11FB68EC" w14:textId="77777777" w:rsidR="00352CDB" w:rsidRDefault="00352CDB" w:rsidP="00B7457B">
                  <w:pPr>
                    <w:spacing w:after="0" w:line="240" w:lineRule="atLeast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  <w:p w14:paraId="10153A8E" w14:textId="77777777" w:rsidR="006F3321" w:rsidRPr="00491200" w:rsidRDefault="006F3321" w:rsidP="00B7457B">
                  <w:pPr>
                    <w:spacing w:after="0" w:line="240" w:lineRule="atLeast"/>
                    <w:jc w:val="center"/>
                    <w:rPr>
                      <w:b/>
                      <w:bCs/>
                      <w:i/>
                      <w:iCs/>
                      <w:sz w:val="18"/>
                    </w:rPr>
                  </w:pPr>
                </w:p>
              </w:tc>
            </w:tr>
          </w:tbl>
          <w:p w14:paraId="170E6EFE" w14:textId="77777777" w:rsidR="006F3321" w:rsidRPr="00B02494" w:rsidRDefault="006F3321" w:rsidP="00B7457B">
            <w:pPr>
              <w:jc w:val="both"/>
            </w:pPr>
          </w:p>
        </w:tc>
      </w:tr>
    </w:tbl>
    <w:p w14:paraId="780E4D54" w14:textId="77777777" w:rsidR="00D41640" w:rsidRDefault="00D41640" w:rsidP="00945FF3"/>
    <w:sectPr w:rsidR="00D41640" w:rsidSect="006F3321"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84073"/>
    <w:multiLevelType w:val="hybridMultilevel"/>
    <w:tmpl w:val="9AB461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384FB3"/>
    <w:multiLevelType w:val="hybridMultilevel"/>
    <w:tmpl w:val="926842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ED4"/>
    <w:rsid w:val="00012007"/>
    <w:rsid w:val="00036ED4"/>
    <w:rsid w:val="000A4D48"/>
    <w:rsid w:val="000D6DE5"/>
    <w:rsid w:val="00154A69"/>
    <w:rsid w:val="0017327C"/>
    <w:rsid w:val="001D5960"/>
    <w:rsid w:val="001D6223"/>
    <w:rsid w:val="001E76A8"/>
    <w:rsid w:val="001F5837"/>
    <w:rsid w:val="0022586A"/>
    <w:rsid w:val="00225B8C"/>
    <w:rsid w:val="002265C6"/>
    <w:rsid w:val="0022740F"/>
    <w:rsid w:val="0025034E"/>
    <w:rsid w:val="002553AB"/>
    <w:rsid w:val="0026260D"/>
    <w:rsid w:val="002B1FC8"/>
    <w:rsid w:val="002B3CD8"/>
    <w:rsid w:val="002C46E4"/>
    <w:rsid w:val="002E0110"/>
    <w:rsid w:val="0030081E"/>
    <w:rsid w:val="00351127"/>
    <w:rsid w:val="00352CDB"/>
    <w:rsid w:val="003A132C"/>
    <w:rsid w:val="003D2499"/>
    <w:rsid w:val="004027D8"/>
    <w:rsid w:val="0042533E"/>
    <w:rsid w:val="00435909"/>
    <w:rsid w:val="00443C7D"/>
    <w:rsid w:val="00465932"/>
    <w:rsid w:val="004729FA"/>
    <w:rsid w:val="00472BAE"/>
    <w:rsid w:val="004C7104"/>
    <w:rsid w:val="00531676"/>
    <w:rsid w:val="00544B14"/>
    <w:rsid w:val="00560C26"/>
    <w:rsid w:val="00563D55"/>
    <w:rsid w:val="005A6140"/>
    <w:rsid w:val="005D7832"/>
    <w:rsid w:val="005F5519"/>
    <w:rsid w:val="0066109A"/>
    <w:rsid w:val="006A5A0D"/>
    <w:rsid w:val="006B404E"/>
    <w:rsid w:val="006C3D97"/>
    <w:rsid w:val="006E419C"/>
    <w:rsid w:val="006E4F3D"/>
    <w:rsid w:val="006F0790"/>
    <w:rsid w:val="006F3321"/>
    <w:rsid w:val="00704318"/>
    <w:rsid w:val="00712E03"/>
    <w:rsid w:val="00714CBF"/>
    <w:rsid w:val="00717DAA"/>
    <w:rsid w:val="007502C5"/>
    <w:rsid w:val="0075278A"/>
    <w:rsid w:val="00781724"/>
    <w:rsid w:val="0078274C"/>
    <w:rsid w:val="00786E28"/>
    <w:rsid w:val="007B4E02"/>
    <w:rsid w:val="007F733B"/>
    <w:rsid w:val="00803E5A"/>
    <w:rsid w:val="00857BF9"/>
    <w:rsid w:val="008639B7"/>
    <w:rsid w:val="00863B6E"/>
    <w:rsid w:val="008E2E4D"/>
    <w:rsid w:val="008F0F35"/>
    <w:rsid w:val="008F237D"/>
    <w:rsid w:val="0091564D"/>
    <w:rsid w:val="00932224"/>
    <w:rsid w:val="00945FF3"/>
    <w:rsid w:val="00956104"/>
    <w:rsid w:val="00956B2F"/>
    <w:rsid w:val="0096005E"/>
    <w:rsid w:val="00983B40"/>
    <w:rsid w:val="00991F5E"/>
    <w:rsid w:val="009B5B8E"/>
    <w:rsid w:val="009E32E7"/>
    <w:rsid w:val="00A30C11"/>
    <w:rsid w:val="00A456CB"/>
    <w:rsid w:val="00AD3914"/>
    <w:rsid w:val="00B110B3"/>
    <w:rsid w:val="00B33D91"/>
    <w:rsid w:val="00B41233"/>
    <w:rsid w:val="00BB480F"/>
    <w:rsid w:val="00BB7D37"/>
    <w:rsid w:val="00BE5D48"/>
    <w:rsid w:val="00BE6C20"/>
    <w:rsid w:val="00C0082A"/>
    <w:rsid w:val="00C06014"/>
    <w:rsid w:val="00C43D64"/>
    <w:rsid w:val="00C51414"/>
    <w:rsid w:val="00C7358A"/>
    <w:rsid w:val="00C7591C"/>
    <w:rsid w:val="00C80D0E"/>
    <w:rsid w:val="00C82611"/>
    <w:rsid w:val="00C97265"/>
    <w:rsid w:val="00CA4CB3"/>
    <w:rsid w:val="00CD4076"/>
    <w:rsid w:val="00D14137"/>
    <w:rsid w:val="00D20B82"/>
    <w:rsid w:val="00D2385D"/>
    <w:rsid w:val="00D41640"/>
    <w:rsid w:val="00D653A0"/>
    <w:rsid w:val="00D75D61"/>
    <w:rsid w:val="00D95010"/>
    <w:rsid w:val="00D97402"/>
    <w:rsid w:val="00DB29FD"/>
    <w:rsid w:val="00DF7946"/>
    <w:rsid w:val="00E01BA7"/>
    <w:rsid w:val="00E5396E"/>
    <w:rsid w:val="00E72D01"/>
    <w:rsid w:val="00E76097"/>
    <w:rsid w:val="00E94B70"/>
    <w:rsid w:val="00EA7F1A"/>
    <w:rsid w:val="00EC7CCB"/>
    <w:rsid w:val="00F04F39"/>
    <w:rsid w:val="00F617A6"/>
    <w:rsid w:val="00F65E8E"/>
    <w:rsid w:val="00FA1E52"/>
    <w:rsid w:val="00FC7EDF"/>
    <w:rsid w:val="00FD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E67BD3"/>
  <w15:chartTrackingRefBased/>
  <w15:docId w15:val="{FDFFBD20-B498-4081-8F2C-999FF8FC3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321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6F3321"/>
    <w:rPr>
      <w:color w:val="0000FF"/>
      <w:u w:val="single"/>
    </w:rPr>
  </w:style>
  <w:style w:type="paragraph" w:styleId="Cita">
    <w:name w:val="Quote"/>
    <w:basedOn w:val="Normal"/>
    <w:next w:val="Normal"/>
    <w:link w:val="CitaCar"/>
    <w:uiPriority w:val="9"/>
    <w:qFormat/>
    <w:rsid w:val="006F3321"/>
    <w:pPr>
      <w:spacing w:before="40" w:line="288" w:lineRule="auto"/>
      <w:jc w:val="both"/>
    </w:pPr>
    <w:rPr>
      <w:rFonts w:ascii="Verdana" w:hAnsi="Verdana"/>
      <w:color w:val="595959"/>
      <w:kern w:val="20"/>
      <w:szCs w:val="20"/>
      <w:lang w:val="x-none" w:eastAsia="ja-JP"/>
    </w:rPr>
  </w:style>
  <w:style w:type="character" w:customStyle="1" w:styleId="CitaCar">
    <w:name w:val="Cita Car"/>
    <w:basedOn w:val="Fuentedeprrafopredeter"/>
    <w:link w:val="Cita"/>
    <w:uiPriority w:val="9"/>
    <w:rsid w:val="006F3321"/>
    <w:rPr>
      <w:rFonts w:ascii="Verdana" w:eastAsia="Calibri" w:hAnsi="Verdana" w:cs="Times New Roman"/>
      <w:color w:val="595959"/>
      <w:kern w:val="20"/>
      <w:szCs w:val="20"/>
      <w:lang w:val="x-none" w:eastAsia="ja-JP"/>
    </w:rPr>
  </w:style>
  <w:style w:type="character" w:styleId="Hipervnculovisitado">
    <w:name w:val="FollowedHyperlink"/>
    <w:basedOn w:val="Fuentedeprrafopredeter"/>
    <w:uiPriority w:val="99"/>
    <w:semiHidden/>
    <w:unhideWhenUsed/>
    <w:rsid w:val="005D7832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8261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A4C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7502C5"/>
    <w:pPr>
      <w:spacing w:before="60" w:after="120" w:line="276" w:lineRule="auto"/>
      <w:ind w:left="720"/>
    </w:pPr>
    <w:rPr>
      <w:rFonts w:ascii="Aptos" w:eastAsiaTheme="minorHAnsi" w:hAnsi="Aptos" w:cs="Calibri"/>
      <w14:ligatures w14:val="standardContextual"/>
    </w:rPr>
  </w:style>
  <w:style w:type="character" w:styleId="Textoennegrita">
    <w:name w:val="Strong"/>
    <w:basedOn w:val="Fuentedeprrafopredeter"/>
    <w:uiPriority w:val="22"/>
    <w:qFormat/>
    <w:rsid w:val="00956B2F"/>
    <w:rPr>
      <w:b/>
      <w:bCs/>
    </w:rPr>
  </w:style>
  <w:style w:type="character" w:styleId="nfasis">
    <w:name w:val="Emphasis"/>
    <w:basedOn w:val="Fuentedeprrafopredeter"/>
    <w:uiPriority w:val="20"/>
    <w:qFormat/>
    <w:rsid w:val="00F04F39"/>
    <w:rPr>
      <w:i/>
      <w:iCs/>
    </w:rPr>
  </w:style>
  <w:style w:type="character" w:styleId="Refdecomentario">
    <w:name w:val="annotation reference"/>
    <w:basedOn w:val="Fuentedeprrafopredeter"/>
    <w:uiPriority w:val="99"/>
    <w:semiHidden/>
    <w:unhideWhenUsed/>
    <w:rsid w:val="00D950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9501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9501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9501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9501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raternidad.com/memoria202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cid:image001.png@01D20820.8DF2F010" TargetMode="External"/><Relationship Id="rId12" Type="http://schemas.openxmlformats.org/officeDocument/2006/relationships/hyperlink" Target="file://C:\Users\mfocinos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AppData\Local\jrblazquez\AppData\Local\Microsoft\Windows\Temporary%20Internet%20Files\Content.Outlook\OBQMBMQB\gabineteprensa@fraternidad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fraternidad.com/Prensa/es-ES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7B69F-67E7-4589-80F9-C1D5E09EA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4</Pages>
  <Words>1642</Words>
  <Characters>9033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Fraternidad Muprespa</Company>
  <LinksUpToDate>false</LinksUpToDate>
  <CharactersWithSpaces>10654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Fociños Gonzalez, Margarita</dc:creator>
  <cp:keywords/>
  <dc:description/>
  <cp:lastModifiedBy>Fociños Gonzalez, Margarita</cp:lastModifiedBy>
  <cp:revision>20</cp:revision>
  <cp:lastPrinted>2026-07-14T13:52:00Z</cp:lastPrinted>
  <dcterms:created xsi:type="dcterms:W3CDTF">2025-07-16T07:46:00Z</dcterms:created>
  <dcterms:modified xsi:type="dcterms:W3CDTF">2026-07-16T13:04:00Z</dcterms:modified>
</cp:coreProperties>
</file>