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74" w:rsidRDefault="00443F74" w:rsidP="00443F74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443F74" w:rsidTr="00B063A7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F74" w:rsidRDefault="00643B6A" w:rsidP="00B063A7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</w:instrText>
            </w:r>
            <w:r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>
              <w:rPr>
                <w:b/>
                <w:bCs/>
                <w:i/>
                <w:iCs/>
                <w:noProof/>
              </w:rPr>
              <w:instrText xml:space="preserve">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3pt;height:40.7pt;visibility:visible">
                  <v:imagedata r:id="rId5" r:href="rId6"/>
                </v:shape>
              </w:pict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443F74" w:rsidRDefault="00443F74" w:rsidP="00B063A7">
            <w:pPr>
              <w:jc w:val="both"/>
            </w:pPr>
          </w:p>
        </w:tc>
      </w:tr>
      <w:tr w:rsidR="00443F74" w:rsidTr="00B063A7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74" w:rsidRDefault="00443F74" w:rsidP="00B063A7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443F74" w:rsidTr="00B063A7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74" w:rsidRDefault="00443F74" w:rsidP="00B063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4" w:rsidTr="00B063A7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F74" w:rsidRDefault="00443F74" w:rsidP="00B063A7">
            <w:pPr>
              <w:autoSpaceDE w:val="0"/>
              <w:autoSpaceDN w:val="0"/>
              <w:jc w:val="both"/>
            </w:pPr>
          </w:p>
        </w:tc>
      </w:tr>
      <w:tr w:rsidR="00443F74" w:rsidTr="00B063A7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74" w:rsidRPr="00074D59" w:rsidRDefault="00074D59" w:rsidP="00074D59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“Mujer y salud laboral”, eje de una jornada organizada por Chárter 100 Lanzarote y con participación de Fraternidad</w:t>
            </w:r>
            <w:r w:rsidR="00443F74">
              <w:rPr>
                <w:rFonts w:ascii="Verdana" w:hAnsi="Verdana"/>
                <w:b/>
                <w:color w:val="00B050"/>
              </w:rPr>
              <w:t>-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Muprespa</w:t>
            </w:r>
            <w:proofErr w:type="spellEnd"/>
          </w:p>
        </w:tc>
      </w:tr>
      <w:tr w:rsidR="00443F74" w:rsidTr="00B063A7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F74" w:rsidRDefault="00443F74" w:rsidP="00B063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4" w:rsidTr="00B063A7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F74" w:rsidRDefault="00443F74" w:rsidP="00B063A7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443F74" w:rsidRPr="00856415" w:rsidRDefault="00443F74" w:rsidP="00B063A7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, a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20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enero de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443F74" w:rsidRDefault="00443F74" w:rsidP="00443F74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BA6282" w:rsidRPr="00643B6A" w:rsidRDefault="00443F74" w:rsidP="0077510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sz w:val="23"/>
                <w:szCs w:val="23"/>
              </w:rPr>
            </w:pPr>
            <w:r w:rsidRPr="00643B6A">
              <w:rPr>
                <w:rFonts w:ascii="Verdana" w:hAnsi="Verdana"/>
                <w:b/>
                <w:bCs/>
                <w:sz w:val="23"/>
                <w:szCs w:val="23"/>
              </w:rPr>
              <w:t xml:space="preserve">Mujer y </w:t>
            </w:r>
            <w:r w:rsidRPr="00643B6A">
              <w:rPr>
                <w:rFonts w:ascii="Verdana" w:hAnsi="Verdana" w:cs="Calibri"/>
                <w:b/>
                <w:bCs/>
                <w:sz w:val="23"/>
                <w:szCs w:val="23"/>
                <w:lang w:eastAsia="es-ES"/>
              </w:rPr>
              <w:t>Salud Laboral. Diversidad, equidad e igualdad</w:t>
            </w:r>
            <w:r w:rsidRPr="00643B6A">
              <w:rPr>
                <w:rFonts w:ascii="Verdana" w:hAnsi="Verdana" w:cs="Calibri"/>
                <w:bCs/>
                <w:sz w:val="23"/>
                <w:szCs w:val="23"/>
                <w:lang w:eastAsia="es-ES"/>
              </w:rPr>
              <w:t xml:space="preserve"> ha sido el título de la jornada organizada el pasado viernes por “</w:t>
            </w:r>
            <w:proofErr w:type="spellStart"/>
            <w:r w:rsidRPr="00643B6A">
              <w:rPr>
                <w:rFonts w:ascii="Verdana" w:hAnsi="Verdana" w:cs="Calibri"/>
                <w:bCs/>
                <w:sz w:val="23"/>
                <w:szCs w:val="23"/>
                <w:lang w:eastAsia="es-ES"/>
              </w:rPr>
              <w:t>Charter</w:t>
            </w:r>
            <w:proofErr w:type="spellEnd"/>
            <w:r w:rsidRPr="00643B6A">
              <w:rPr>
                <w:rFonts w:ascii="Verdana" w:hAnsi="Verdana" w:cs="Calibri"/>
                <w:bCs/>
                <w:sz w:val="23"/>
                <w:szCs w:val="23"/>
                <w:lang w:eastAsia="es-ES"/>
              </w:rPr>
              <w:t xml:space="preserve"> 100 Lanzarote”</w:t>
            </w:r>
            <w:r w:rsidR="00542B79" w:rsidRPr="00643B6A">
              <w:rPr>
                <w:rFonts w:ascii="Verdana" w:hAnsi="Verdana" w:cs="Calibri"/>
                <w:bCs/>
                <w:sz w:val="23"/>
                <w:szCs w:val="23"/>
                <w:lang w:eastAsia="es-ES"/>
              </w:rPr>
              <w:t>,</w:t>
            </w:r>
            <w:r w:rsidRPr="00643B6A">
              <w:rPr>
                <w:rFonts w:ascii="Verdana" w:hAnsi="Verdana" w:cs="Calibri"/>
                <w:bCs/>
                <w:sz w:val="23"/>
                <w:szCs w:val="23"/>
                <w:lang w:eastAsia="es-ES"/>
              </w:rPr>
              <w:t xml:space="preserve"> Asociación de Mujeres Profesionales, Emprendedoras y Empresarias de la isla, y que contó con la p</w:t>
            </w:r>
            <w:r w:rsidR="00BA6282" w:rsidRPr="00643B6A">
              <w:rPr>
                <w:rFonts w:ascii="Verdana" w:hAnsi="Verdana" w:cs="Calibri"/>
                <w:bCs/>
                <w:sz w:val="23"/>
                <w:szCs w:val="23"/>
                <w:lang w:eastAsia="es-ES"/>
              </w:rPr>
              <w:t xml:space="preserve">resencia de </w:t>
            </w:r>
            <w:r w:rsidRPr="00643B6A">
              <w:rPr>
                <w:rFonts w:ascii="Verdana" w:hAnsi="Verdana" w:cs="Calibri"/>
                <w:bCs/>
                <w:sz w:val="23"/>
                <w:szCs w:val="23"/>
                <w:lang w:eastAsia="es-ES"/>
              </w:rPr>
              <w:t xml:space="preserve">Natalia Fdez. Laviada, subdirectora general de Prevención, Calidad y Comunicación de </w:t>
            </w:r>
            <w:r w:rsidR="00053B45" w:rsidRPr="00643B6A">
              <w:rPr>
                <w:rFonts w:ascii="Verdana" w:hAnsi="Verdana" w:cs="Calibri"/>
                <w:bCs/>
                <w:sz w:val="23"/>
                <w:szCs w:val="23"/>
                <w:lang w:eastAsia="es-ES"/>
              </w:rPr>
              <w:t>Fraternidad-</w:t>
            </w:r>
            <w:proofErr w:type="spellStart"/>
            <w:r w:rsidR="00053B45" w:rsidRPr="00643B6A">
              <w:rPr>
                <w:rFonts w:ascii="Verdana" w:hAnsi="Verdana" w:cs="Calibri"/>
                <w:bCs/>
                <w:sz w:val="23"/>
                <w:szCs w:val="23"/>
                <w:lang w:eastAsia="es-ES"/>
              </w:rPr>
              <w:t>Muprespa</w:t>
            </w:r>
            <w:proofErr w:type="spellEnd"/>
            <w:r w:rsidR="00BA6282" w:rsidRPr="00643B6A">
              <w:rPr>
                <w:rFonts w:ascii="Verdana" w:hAnsi="Verdana" w:cs="Calibri"/>
                <w:bCs/>
                <w:sz w:val="23"/>
                <w:szCs w:val="23"/>
                <w:lang w:eastAsia="es-ES"/>
              </w:rPr>
              <w:t xml:space="preserve">. </w:t>
            </w:r>
          </w:p>
          <w:p w:rsidR="00443F74" w:rsidRPr="00643B6A" w:rsidRDefault="00542B79" w:rsidP="00BA6282">
            <w:pPr>
              <w:jc w:val="both"/>
              <w:rPr>
                <w:rFonts w:ascii="Verdana" w:hAnsi="Verdana"/>
                <w:sz w:val="23"/>
                <w:szCs w:val="23"/>
              </w:rPr>
            </w:pPr>
            <w:r w:rsidRPr="00643B6A">
              <w:rPr>
                <w:rFonts w:ascii="Verdana" w:hAnsi="Verdana"/>
                <w:bCs/>
                <w:sz w:val="23"/>
                <w:szCs w:val="23"/>
              </w:rPr>
              <w:t xml:space="preserve">El objetivo principal del </w:t>
            </w:r>
            <w:proofErr w:type="spellStart"/>
            <w:r w:rsidRPr="00643B6A">
              <w:rPr>
                <w:rFonts w:ascii="Verdana" w:hAnsi="Verdana"/>
                <w:bCs/>
                <w:sz w:val="23"/>
                <w:szCs w:val="23"/>
              </w:rPr>
              <w:t>Charter</w:t>
            </w:r>
            <w:proofErr w:type="spellEnd"/>
            <w:r w:rsidR="00783F4E" w:rsidRPr="00643B6A">
              <w:rPr>
                <w:rFonts w:ascii="Verdana" w:hAnsi="Verdana"/>
                <w:bCs/>
                <w:sz w:val="23"/>
                <w:szCs w:val="23"/>
              </w:rPr>
              <w:t xml:space="preserve"> 100</w:t>
            </w:r>
            <w:r w:rsidRPr="00643B6A">
              <w:rPr>
                <w:rFonts w:ascii="Verdana" w:hAnsi="Verdana"/>
                <w:bCs/>
                <w:sz w:val="23"/>
                <w:szCs w:val="23"/>
              </w:rPr>
              <w:t xml:space="preserve"> es brindar </w:t>
            </w:r>
            <w:r w:rsidRPr="00643B6A">
              <w:rPr>
                <w:rFonts w:ascii="Verdana" w:hAnsi="Verdana"/>
                <w:sz w:val="23"/>
                <w:szCs w:val="23"/>
              </w:rPr>
              <w:t>apoyo a las mujeres</w:t>
            </w:r>
            <w:r w:rsidRPr="00643B6A">
              <w:rPr>
                <w:rFonts w:ascii="Verdana" w:hAnsi="Verdana"/>
                <w:bCs/>
                <w:sz w:val="23"/>
                <w:szCs w:val="23"/>
              </w:rPr>
              <w:t>, no sólo en el ámbito profesional sino también en el ámbito social con el fin de</w:t>
            </w:r>
            <w:r w:rsidRPr="00643B6A">
              <w:rPr>
                <w:rFonts w:ascii="Verdana" w:hAnsi="Verdana"/>
                <w:b/>
                <w:sz w:val="23"/>
                <w:szCs w:val="23"/>
              </w:rPr>
              <w:t> </w:t>
            </w:r>
            <w:r w:rsidRPr="00643B6A">
              <w:rPr>
                <w:rFonts w:ascii="Verdana" w:hAnsi="Verdana"/>
                <w:sz w:val="23"/>
                <w:szCs w:val="23"/>
              </w:rPr>
              <w:t>lograr la igualdad y equidad de ambos sexos, de ahí el nombre de la jornada</w:t>
            </w:r>
            <w:r w:rsidR="00783F4E" w:rsidRPr="00643B6A">
              <w:rPr>
                <w:rFonts w:ascii="Verdana" w:hAnsi="Verdana"/>
                <w:sz w:val="23"/>
                <w:szCs w:val="23"/>
              </w:rPr>
              <w:t>,</w:t>
            </w:r>
            <w:r w:rsidRPr="00643B6A">
              <w:rPr>
                <w:rFonts w:ascii="Verdana" w:hAnsi="Verdana"/>
                <w:sz w:val="23"/>
                <w:szCs w:val="23"/>
              </w:rPr>
              <w:t xml:space="preserve"> presidida por Isabel </w:t>
            </w:r>
            <w:proofErr w:type="spellStart"/>
            <w:r w:rsidRPr="00643B6A">
              <w:rPr>
                <w:rFonts w:ascii="Verdana" w:hAnsi="Verdana"/>
                <w:sz w:val="23"/>
                <w:szCs w:val="23"/>
              </w:rPr>
              <w:t>Martinón</w:t>
            </w:r>
            <w:proofErr w:type="spellEnd"/>
            <w:r w:rsidRPr="00643B6A">
              <w:rPr>
                <w:rFonts w:ascii="Verdana" w:hAnsi="Verdana"/>
                <w:sz w:val="23"/>
                <w:szCs w:val="23"/>
              </w:rPr>
              <w:t xml:space="preserve">, abogada lanzaroteña y presidenta de la entidad. </w:t>
            </w:r>
          </w:p>
          <w:p w:rsidR="00542B79" w:rsidRPr="00643B6A" w:rsidRDefault="00542B79" w:rsidP="00B063A7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783F4E" w:rsidRPr="00643B6A" w:rsidRDefault="00542B79" w:rsidP="00B063A7">
            <w:pPr>
              <w:jc w:val="both"/>
              <w:rPr>
                <w:rFonts w:ascii="Verdana" w:hAnsi="Verdana"/>
                <w:sz w:val="23"/>
                <w:szCs w:val="23"/>
              </w:rPr>
            </w:pPr>
            <w:r w:rsidRPr="00643B6A">
              <w:rPr>
                <w:rFonts w:ascii="Verdana" w:hAnsi="Verdana"/>
                <w:sz w:val="23"/>
                <w:szCs w:val="23"/>
              </w:rPr>
              <w:t>La cita, que tuvo lugar en ESACAN, Centro de Formación de Lanzarote, y se extendió durante dos horas y media, fue fruto del trabajo de una de las comisiones en las que se organiza el Chárter, concretamente de la Comisión de Innovación, Formación y Excelencia,</w:t>
            </w:r>
            <w:r w:rsidR="00783F4E" w:rsidRPr="00643B6A">
              <w:rPr>
                <w:rFonts w:ascii="Verdana" w:hAnsi="Verdana"/>
                <w:sz w:val="23"/>
                <w:szCs w:val="23"/>
              </w:rPr>
              <w:t xml:space="preserve"> con el </w:t>
            </w:r>
            <w:r w:rsidRPr="00643B6A">
              <w:rPr>
                <w:rFonts w:ascii="Verdana" w:hAnsi="Verdana"/>
                <w:sz w:val="23"/>
                <w:szCs w:val="23"/>
              </w:rPr>
              <w:t>impu</w:t>
            </w:r>
            <w:r w:rsidR="00783F4E" w:rsidRPr="00643B6A">
              <w:rPr>
                <w:rFonts w:ascii="Verdana" w:hAnsi="Verdana"/>
                <w:sz w:val="23"/>
                <w:szCs w:val="23"/>
              </w:rPr>
              <w:t xml:space="preserve">lso de </w:t>
            </w:r>
            <w:proofErr w:type="spellStart"/>
            <w:r w:rsidR="00783F4E" w:rsidRPr="00643B6A">
              <w:rPr>
                <w:rFonts w:ascii="Verdana" w:hAnsi="Verdana"/>
                <w:sz w:val="23"/>
                <w:szCs w:val="23"/>
              </w:rPr>
              <w:t>Natasha</w:t>
            </w:r>
            <w:proofErr w:type="spellEnd"/>
            <w:r w:rsidR="00783F4E" w:rsidRPr="00643B6A">
              <w:rPr>
                <w:rFonts w:ascii="Verdana" w:hAnsi="Verdana"/>
                <w:sz w:val="23"/>
                <w:szCs w:val="23"/>
              </w:rPr>
              <w:t xml:space="preserve"> </w:t>
            </w:r>
            <w:proofErr w:type="spellStart"/>
            <w:r w:rsidR="00783F4E" w:rsidRPr="00643B6A">
              <w:rPr>
                <w:rFonts w:ascii="Verdana" w:hAnsi="Verdana"/>
                <w:sz w:val="23"/>
                <w:szCs w:val="23"/>
              </w:rPr>
              <w:t>Meah</w:t>
            </w:r>
            <w:proofErr w:type="spellEnd"/>
            <w:r w:rsidR="00783F4E" w:rsidRPr="00643B6A">
              <w:rPr>
                <w:rFonts w:ascii="Verdana" w:hAnsi="Verdana"/>
                <w:sz w:val="23"/>
                <w:szCs w:val="23"/>
              </w:rPr>
              <w:t xml:space="preserve">, </w:t>
            </w:r>
            <w:proofErr w:type="spellStart"/>
            <w:r w:rsidR="00783F4E" w:rsidRPr="00643B6A">
              <w:rPr>
                <w:rFonts w:ascii="Verdana" w:hAnsi="Verdana"/>
                <w:sz w:val="23"/>
                <w:szCs w:val="23"/>
              </w:rPr>
              <w:t>Usoa</w:t>
            </w:r>
            <w:proofErr w:type="spellEnd"/>
            <w:r w:rsidR="00783F4E" w:rsidRPr="00643B6A">
              <w:rPr>
                <w:rFonts w:ascii="Verdana" w:hAnsi="Verdana"/>
                <w:sz w:val="23"/>
                <w:szCs w:val="23"/>
              </w:rPr>
              <w:t xml:space="preserve"> Ibarra, Elena González</w:t>
            </w:r>
            <w:r w:rsidR="00053B45" w:rsidRPr="00643B6A">
              <w:rPr>
                <w:rFonts w:ascii="Verdana" w:hAnsi="Verdana"/>
                <w:sz w:val="23"/>
                <w:szCs w:val="23"/>
              </w:rPr>
              <w:t xml:space="preserve">, Ana </w:t>
            </w:r>
            <w:proofErr w:type="spellStart"/>
            <w:r w:rsidR="00053B45" w:rsidRPr="00643B6A">
              <w:rPr>
                <w:rFonts w:ascii="Verdana" w:hAnsi="Verdana"/>
                <w:sz w:val="23"/>
                <w:szCs w:val="23"/>
              </w:rPr>
              <w:t>Oncina</w:t>
            </w:r>
            <w:proofErr w:type="spellEnd"/>
            <w:r w:rsidR="00783F4E" w:rsidRPr="00643B6A">
              <w:rPr>
                <w:rFonts w:ascii="Verdana" w:hAnsi="Verdana"/>
                <w:sz w:val="23"/>
                <w:szCs w:val="23"/>
              </w:rPr>
              <w:t xml:space="preserve"> y Gloria </w:t>
            </w:r>
            <w:proofErr w:type="spellStart"/>
            <w:r w:rsidR="00783F4E" w:rsidRPr="00643B6A">
              <w:rPr>
                <w:rFonts w:ascii="Verdana" w:hAnsi="Verdana"/>
                <w:sz w:val="23"/>
                <w:szCs w:val="23"/>
              </w:rPr>
              <w:t>Artiles</w:t>
            </w:r>
            <w:proofErr w:type="spellEnd"/>
            <w:r w:rsidR="00783F4E" w:rsidRPr="00643B6A">
              <w:rPr>
                <w:rFonts w:ascii="Verdana" w:hAnsi="Verdana"/>
                <w:sz w:val="23"/>
                <w:szCs w:val="23"/>
              </w:rPr>
              <w:t xml:space="preserve">. 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>El objetivo era d</w:t>
            </w:r>
            <w:r w:rsidRPr="00643B6A">
              <w:rPr>
                <w:rFonts w:ascii="Verdana" w:hAnsi="Verdana"/>
                <w:sz w:val="23"/>
                <w:szCs w:val="23"/>
              </w:rPr>
              <w:t>ebatir y trabajar sobre el modelo de mujer en la sociedad actual, tratando temas como la salu</w:t>
            </w:r>
            <w:r w:rsidR="00783F4E" w:rsidRPr="00643B6A">
              <w:rPr>
                <w:rFonts w:ascii="Verdana" w:hAnsi="Verdana"/>
                <w:sz w:val="23"/>
                <w:szCs w:val="23"/>
              </w:rPr>
              <w:t>d laboral de la mu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>j</w:t>
            </w:r>
            <w:r w:rsidR="00783F4E" w:rsidRPr="00643B6A">
              <w:rPr>
                <w:rFonts w:ascii="Verdana" w:hAnsi="Verdana"/>
                <w:sz w:val="23"/>
                <w:szCs w:val="23"/>
              </w:rPr>
              <w:t>er, la prevención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 xml:space="preserve"> de riesgos laborales en clave de género y </w:t>
            </w:r>
            <w:r w:rsidR="00783F4E" w:rsidRPr="00643B6A">
              <w:rPr>
                <w:rFonts w:ascii="Verdana" w:hAnsi="Verdana"/>
                <w:sz w:val="23"/>
                <w:szCs w:val="23"/>
              </w:rPr>
              <w:t xml:space="preserve"> las medidas de conciliación, equidad e igualdad 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 xml:space="preserve">que </w:t>
            </w:r>
            <w:r w:rsidR="00783F4E" w:rsidRPr="00643B6A">
              <w:rPr>
                <w:rFonts w:ascii="Verdana" w:hAnsi="Verdana"/>
                <w:sz w:val="23"/>
                <w:szCs w:val="23"/>
              </w:rPr>
              <w:t>necesi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 xml:space="preserve">ta </w:t>
            </w:r>
            <w:r w:rsidR="00053B45" w:rsidRPr="00643B6A">
              <w:rPr>
                <w:rFonts w:ascii="Verdana" w:hAnsi="Verdana"/>
                <w:sz w:val="23"/>
                <w:szCs w:val="23"/>
              </w:rPr>
              <w:t>nuestra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 xml:space="preserve"> sociedad</w:t>
            </w:r>
            <w:r w:rsidR="00783F4E" w:rsidRPr="00643B6A">
              <w:rPr>
                <w:rFonts w:ascii="Verdana" w:hAnsi="Verdana"/>
                <w:sz w:val="23"/>
                <w:szCs w:val="23"/>
              </w:rPr>
              <w:t xml:space="preserve">. </w:t>
            </w:r>
          </w:p>
          <w:p w:rsidR="00783F4E" w:rsidRPr="00643B6A" w:rsidRDefault="00783F4E" w:rsidP="00B063A7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074D59" w:rsidRPr="00643B6A" w:rsidRDefault="00783F4E" w:rsidP="00B063A7">
            <w:pPr>
              <w:jc w:val="both"/>
              <w:rPr>
                <w:rFonts w:ascii="Verdana" w:hAnsi="Verdana"/>
                <w:sz w:val="23"/>
                <w:szCs w:val="23"/>
              </w:rPr>
            </w:pPr>
            <w:r w:rsidRPr="00643B6A">
              <w:rPr>
                <w:rFonts w:ascii="Verdana" w:hAnsi="Verdana"/>
                <w:sz w:val="23"/>
                <w:szCs w:val="23"/>
              </w:rPr>
              <w:t xml:space="preserve">En su participación, Fdez. Laviada mencionó 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 xml:space="preserve">a </w:t>
            </w:r>
            <w:r w:rsidRPr="00643B6A">
              <w:rPr>
                <w:rFonts w:ascii="Verdana" w:hAnsi="Verdana"/>
                <w:sz w:val="23"/>
                <w:szCs w:val="23"/>
              </w:rPr>
              <w:t xml:space="preserve">Simone de </w:t>
            </w:r>
            <w:proofErr w:type="spellStart"/>
            <w:r w:rsidRPr="00643B6A">
              <w:rPr>
                <w:rFonts w:ascii="Verdana" w:hAnsi="Verdana"/>
                <w:sz w:val="23"/>
                <w:szCs w:val="23"/>
              </w:rPr>
              <w:t>Beauvoir</w:t>
            </w:r>
            <w:proofErr w:type="spellEnd"/>
            <w:r w:rsidR="00074D59" w:rsidRPr="00643B6A">
              <w:rPr>
                <w:rFonts w:ascii="Verdana" w:hAnsi="Verdana"/>
                <w:sz w:val="23"/>
                <w:szCs w:val="23"/>
              </w:rPr>
              <w:t>, autora de la célebre cita</w:t>
            </w:r>
            <w:r w:rsidRPr="00643B6A">
              <w:rPr>
                <w:rFonts w:ascii="Verdana" w:hAnsi="Verdana"/>
                <w:sz w:val="23"/>
                <w:szCs w:val="23"/>
              </w:rPr>
              <w:t xml:space="preserve"> “no se nace mujer, se llega a serlo” pues no hay nada biológico en la discriminación cultural existente en la</w:t>
            </w:r>
            <w:r w:rsidR="00542B79" w:rsidRPr="00643B6A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643B6A">
              <w:rPr>
                <w:rFonts w:ascii="Verdana" w:hAnsi="Verdana"/>
                <w:sz w:val="23"/>
                <w:szCs w:val="23"/>
              </w:rPr>
              <w:t>sociedad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 xml:space="preserve">. “La </w:t>
            </w:r>
            <w:r w:rsidRPr="00643B6A">
              <w:rPr>
                <w:rFonts w:ascii="Verdana" w:hAnsi="Verdana"/>
                <w:sz w:val="23"/>
                <w:szCs w:val="23"/>
              </w:rPr>
              <w:t>administración</w:t>
            </w:r>
            <w:r w:rsidR="00053B45" w:rsidRPr="00643B6A">
              <w:rPr>
                <w:rFonts w:ascii="Verdana" w:hAnsi="Verdana"/>
                <w:sz w:val="23"/>
                <w:szCs w:val="23"/>
              </w:rPr>
              <w:t xml:space="preserve">, </w:t>
            </w:r>
            <w:r w:rsidRPr="00643B6A">
              <w:rPr>
                <w:rFonts w:ascii="Verdana" w:hAnsi="Verdana"/>
                <w:sz w:val="23"/>
                <w:szCs w:val="23"/>
              </w:rPr>
              <w:t xml:space="preserve">grupos como este chárter y sus comisiones de trabajo 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>así como Fraternidad-</w:t>
            </w:r>
            <w:proofErr w:type="spellStart"/>
            <w:r w:rsidR="00074D59" w:rsidRPr="00643B6A">
              <w:rPr>
                <w:rFonts w:ascii="Verdana" w:hAnsi="Verdana"/>
                <w:sz w:val="23"/>
                <w:szCs w:val="23"/>
              </w:rPr>
              <w:t>Muprespa</w:t>
            </w:r>
            <w:proofErr w:type="spellEnd"/>
            <w:r w:rsidR="00074D59" w:rsidRPr="00643B6A">
              <w:rPr>
                <w:rFonts w:ascii="Verdana" w:hAnsi="Verdana"/>
                <w:sz w:val="23"/>
                <w:szCs w:val="23"/>
              </w:rPr>
              <w:t xml:space="preserve">, </w:t>
            </w:r>
            <w:r w:rsidRPr="00643B6A">
              <w:rPr>
                <w:rFonts w:ascii="Verdana" w:hAnsi="Verdana"/>
                <w:sz w:val="23"/>
                <w:szCs w:val="23"/>
              </w:rPr>
              <w:t xml:space="preserve">tenemos la obligación de divulgar, educar y sensibilizar para consolidar </w:t>
            </w:r>
            <w:r w:rsidR="00053B45" w:rsidRPr="00643B6A">
              <w:rPr>
                <w:rFonts w:ascii="Verdana" w:hAnsi="Verdana"/>
                <w:sz w:val="23"/>
                <w:szCs w:val="23"/>
              </w:rPr>
              <w:t>l</w:t>
            </w:r>
            <w:r w:rsidRPr="00643B6A">
              <w:rPr>
                <w:rFonts w:ascii="Verdana" w:hAnsi="Verdana"/>
                <w:sz w:val="23"/>
                <w:szCs w:val="23"/>
              </w:rPr>
              <w:t>os cambios</w:t>
            </w:r>
            <w:r w:rsidR="00053B45" w:rsidRPr="00643B6A">
              <w:rPr>
                <w:rFonts w:ascii="Verdana" w:hAnsi="Verdana"/>
                <w:sz w:val="23"/>
                <w:szCs w:val="23"/>
              </w:rPr>
              <w:t xml:space="preserve"> necesarios y que la igualdad sea real y efectiva, ya que gran parte de los sufrimientos </w:t>
            </w:r>
            <w:r w:rsidR="00643B6A">
              <w:rPr>
                <w:rFonts w:ascii="Verdana" w:hAnsi="Verdana"/>
                <w:sz w:val="23"/>
                <w:szCs w:val="23"/>
              </w:rPr>
              <w:t xml:space="preserve">psicosociales </w:t>
            </w:r>
            <w:bookmarkStart w:id="0" w:name="_GoBack"/>
            <w:bookmarkEnd w:id="0"/>
            <w:r w:rsidR="00053B45" w:rsidRPr="00643B6A">
              <w:rPr>
                <w:rFonts w:ascii="Verdana" w:hAnsi="Verdana"/>
                <w:sz w:val="23"/>
                <w:szCs w:val="23"/>
              </w:rPr>
              <w:t>que padece la mujer tienen ese origen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>”</w:t>
            </w:r>
            <w:r w:rsidR="00053B45" w:rsidRPr="00643B6A">
              <w:rPr>
                <w:rFonts w:ascii="Verdana" w:hAnsi="Verdana"/>
                <w:sz w:val="23"/>
                <w:szCs w:val="23"/>
              </w:rPr>
              <w:t>, afirmó</w:t>
            </w:r>
            <w:r w:rsidRPr="00643B6A">
              <w:rPr>
                <w:rFonts w:ascii="Verdana" w:hAnsi="Verdana"/>
                <w:sz w:val="23"/>
                <w:szCs w:val="23"/>
              </w:rPr>
              <w:t>.</w:t>
            </w:r>
            <w:r w:rsidR="00074D59" w:rsidRPr="00643B6A">
              <w:rPr>
                <w:rFonts w:ascii="Verdana" w:hAnsi="Verdana"/>
                <w:sz w:val="23"/>
                <w:szCs w:val="23"/>
              </w:rPr>
              <w:t xml:space="preserve"> </w:t>
            </w:r>
          </w:p>
          <w:p w:rsidR="00074D59" w:rsidRPr="00643B6A" w:rsidRDefault="00074D59" w:rsidP="00B063A7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542B79" w:rsidRPr="00643B6A" w:rsidRDefault="00074D59" w:rsidP="00B063A7">
            <w:pPr>
              <w:jc w:val="both"/>
              <w:rPr>
                <w:rFonts w:ascii="Verdana" w:hAnsi="Verdana"/>
                <w:sz w:val="23"/>
                <w:szCs w:val="23"/>
              </w:rPr>
            </w:pPr>
            <w:r w:rsidRPr="00643B6A">
              <w:rPr>
                <w:rFonts w:ascii="Verdana" w:hAnsi="Verdana"/>
                <w:sz w:val="23"/>
                <w:szCs w:val="23"/>
              </w:rPr>
              <w:t>El techo de cristal, el lenguaje sexista, el doble rol en la jornada laboral o la necesidad de una legislación de PRL en clave de género fueron algunos de los temas que trató en su exposición ante u</w:t>
            </w:r>
            <w:r w:rsidR="00053B45" w:rsidRPr="00643B6A">
              <w:rPr>
                <w:rFonts w:ascii="Verdana" w:hAnsi="Verdana"/>
                <w:sz w:val="23"/>
                <w:szCs w:val="23"/>
              </w:rPr>
              <w:t>n grupo de ‘</w:t>
            </w:r>
            <w:proofErr w:type="spellStart"/>
            <w:r w:rsidR="00053B45" w:rsidRPr="00643B6A">
              <w:rPr>
                <w:rFonts w:ascii="Verdana" w:hAnsi="Verdana"/>
                <w:sz w:val="23"/>
                <w:szCs w:val="23"/>
              </w:rPr>
              <w:t>c</w:t>
            </w:r>
            <w:r w:rsidRPr="00643B6A">
              <w:rPr>
                <w:rFonts w:ascii="Verdana" w:hAnsi="Verdana"/>
                <w:sz w:val="23"/>
                <w:szCs w:val="23"/>
              </w:rPr>
              <w:t>harterianas</w:t>
            </w:r>
            <w:proofErr w:type="spellEnd"/>
            <w:r w:rsidRPr="00643B6A">
              <w:rPr>
                <w:rFonts w:ascii="Verdana" w:hAnsi="Verdana"/>
                <w:sz w:val="23"/>
                <w:szCs w:val="23"/>
              </w:rPr>
              <w:t>’, t</w:t>
            </w:r>
            <w:r w:rsidR="00053B45" w:rsidRPr="00643B6A">
              <w:rPr>
                <w:rFonts w:ascii="Verdana" w:hAnsi="Verdana"/>
                <w:sz w:val="23"/>
                <w:szCs w:val="23"/>
              </w:rPr>
              <w:t>é</w:t>
            </w:r>
            <w:r w:rsidRPr="00643B6A">
              <w:rPr>
                <w:rFonts w:ascii="Verdana" w:hAnsi="Verdana"/>
                <w:sz w:val="23"/>
                <w:szCs w:val="23"/>
              </w:rPr>
              <w:t>rmino acuñado para denominar a las integrantes de la Asociación, así como antes los d</w:t>
            </w:r>
            <w:r w:rsidRPr="00643B6A">
              <w:rPr>
                <w:rFonts w:ascii="Verdana" w:hAnsi="Verdana" w:cs="Arial"/>
                <w:spacing w:val="-3"/>
                <w:sz w:val="23"/>
                <w:szCs w:val="23"/>
              </w:rPr>
              <w:t>irectores provinciales de Fraternidad-</w:t>
            </w:r>
            <w:proofErr w:type="spellStart"/>
            <w:r w:rsidRPr="00643B6A">
              <w:rPr>
                <w:rFonts w:ascii="Verdana" w:hAnsi="Verdana" w:cs="Arial"/>
                <w:spacing w:val="-3"/>
                <w:sz w:val="23"/>
                <w:szCs w:val="23"/>
              </w:rPr>
              <w:t>Muprespa</w:t>
            </w:r>
            <w:proofErr w:type="spellEnd"/>
            <w:r w:rsidRPr="00643B6A">
              <w:rPr>
                <w:rFonts w:ascii="Verdana" w:hAnsi="Verdana" w:cs="Arial"/>
                <w:spacing w:val="-3"/>
                <w:sz w:val="23"/>
                <w:szCs w:val="23"/>
              </w:rPr>
              <w:t xml:space="preserve"> en Las Palmas, Carlos Macho, y Lanzarote, Pedro Figueras.  </w:t>
            </w:r>
            <w:r w:rsidR="00783F4E" w:rsidRPr="00643B6A">
              <w:rPr>
                <w:rFonts w:ascii="Verdana" w:hAnsi="Verdana"/>
                <w:sz w:val="23"/>
                <w:szCs w:val="23"/>
              </w:rPr>
              <w:t xml:space="preserve"> </w:t>
            </w:r>
          </w:p>
          <w:p w:rsidR="00783F4E" w:rsidRPr="00542B79" w:rsidRDefault="00053B45" w:rsidP="00053B45">
            <w:pPr>
              <w:jc w:val="center"/>
              <w:rPr>
                <w:rFonts w:ascii="Verdana" w:hAnsi="Verdana"/>
                <w:bCs/>
                <w:sz w:val="23"/>
                <w:szCs w:val="23"/>
              </w:rPr>
            </w:pPr>
            <w:r>
              <w:rPr>
                <w:rFonts w:ascii="Verdana" w:hAnsi="Verdana"/>
                <w:bCs/>
                <w:noProof/>
                <w:sz w:val="23"/>
                <w:szCs w:val="23"/>
              </w:rPr>
              <w:lastRenderedPageBreak/>
              <w:drawing>
                <wp:inline distT="0" distB="0" distL="0" distR="0">
                  <wp:extent cx="5400040" cy="2700020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atalia Fdez. Laviada, durante su exposición en la jornad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3F74" w:rsidRDefault="00443F74" w:rsidP="00B063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53B45" w:rsidRDefault="00053B45" w:rsidP="00B063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53B45" w:rsidRDefault="00053B45" w:rsidP="00B063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53B45" w:rsidRDefault="00053B45" w:rsidP="00B063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43F74" w:rsidRDefault="00443F74" w:rsidP="00B063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443F74" w:rsidTr="00B063A7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3F74" w:rsidRDefault="00443F74" w:rsidP="00B063A7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443F74" w:rsidRPr="00E30068" w:rsidTr="00B063A7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43F74" w:rsidRPr="00E30068" w:rsidRDefault="00443F74" w:rsidP="00B063A7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443F74" w:rsidRPr="002528D8" w:rsidRDefault="00443F74" w:rsidP="00B063A7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443F74" w:rsidRPr="00E30068" w:rsidRDefault="00443F74" w:rsidP="00B063A7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para casi un centenar de sus centros, el certificado oficial de la </w:t>
                        </w:r>
                        <w:r w:rsidRPr="00E30068">
                          <w:rPr>
                            <w:i/>
                          </w:rPr>
                          <w:t>Marca de Garantía Madrid Excelente</w:t>
                        </w:r>
                        <w:r w:rsidRPr="00E30068">
                          <w:t xml:space="preserve"> y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 w:rsidRPr="00E30068">
                          <w:t>, entre otras.</w:t>
                        </w:r>
                      </w:p>
                      <w:p w:rsidR="00443F74" w:rsidRDefault="00443F74" w:rsidP="00B063A7">
                        <w:pPr>
                          <w:jc w:val="both"/>
                        </w:pPr>
                      </w:p>
                      <w:p w:rsidR="00443F74" w:rsidRDefault="00443F74" w:rsidP="00B063A7">
                        <w:pPr>
                          <w:jc w:val="both"/>
                        </w:pPr>
                        <w:r w:rsidRPr="00E30068">
                          <w:t xml:space="preserve">En su compromiso ético con los derechos humanos y laborales, el empoderamiento de la Mujer el medioambiente y la lucha contra la corrupción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que otorga el Ministerio de Sanidad, Servicios Sociales e Igualdad, la </w:t>
                        </w:r>
                        <w:r w:rsidRPr="00E30068">
                          <w:rPr>
                            <w:i/>
                          </w:rPr>
                          <w:t xml:space="preserve">Certificación </w:t>
                        </w:r>
                        <w:proofErr w:type="spellStart"/>
                        <w:r w:rsidRPr="00E30068">
                          <w:rPr>
                            <w:i/>
                          </w:rPr>
                          <w:t>Bequal</w:t>
                        </w:r>
                        <w:proofErr w:type="spellEnd"/>
                        <w:r w:rsidRPr="00E30068">
                          <w:rPr>
                            <w:i/>
                          </w:rPr>
                          <w:t xml:space="preserve"> categoría PLUS </w:t>
                        </w:r>
                        <w:r w:rsidRPr="00581B02">
                          <w:t>y el p</w:t>
                        </w:r>
                        <w:r w:rsidRPr="00E30068">
                          <w:t>remio a la Accesibilidad DIGA 2017.</w:t>
                        </w:r>
                        <w:r>
                          <w:t xml:space="preserve">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en 2020 está inmersa en su proyecto de Evolución Digital. </w:t>
                        </w:r>
                        <w:hyperlink r:id="rId8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443F74" w:rsidRPr="00E30068" w:rsidRDefault="00443F74" w:rsidP="00B063A7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443F74" w:rsidRPr="00E30068" w:rsidTr="00B063A7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43F74" w:rsidRPr="00E30068" w:rsidRDefault="00443F74" w:rsidP="00B063A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443F74" w:rsidRPr="00E30068" w:rsidRDefault="00643B6A" w:rsidP="00B063A7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9" w:history="1">
                          <w:r w:rsidR="00443F74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443F74" w:rsidRPr="00E30068" w:rsidRDefault="00443F74" w:rsidP="00B063A7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443F74" w:rsidRDefault="00443F74" w:rsidP="00B063A7">
                  <w:pPr>
                    <w:jc w:val="both"/>
                  </w:pPr>
                </w:p>
              </w:tc>
            </w:tr>
            <w:tr w:rsidR="00443F74" w:rsidTr="00B063A7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3F74" w:rsidRDefault="00443F74" w:rsidP="00B063A7">
                  <w:pPr>
                    <w:jc w:val="both"/>
                  </w:pPr>
                </w:p>
              </w:tc>
            </w:tr>
          </w:tbl>
          <w:p w:rsidR="00443F74" w:rsidRPr="00530184" w:rsidRDefault="00443F74" w:rsidP="00B063A7">
            <w:pPr>
              <w:jc w:val="both"/>
              <w:rPr>
                <w:rFonts w:ascii="Verdana" w:hAnsi="Verdana"/>
              </w:rPr>
            </w:pPr>
          </w:p>
        </w:tc>
      </w:tr>
    </w:tbl>
    <w:p w:rsidR="00443F74" w:rsidRDefault="00443F74" w:rsidP="00443F74">
      <w:pPr>
        <w:jc w:val="both"/>
      </w:pPr>
    </w:p>
    <w:p w:rsidR="00F62649" w:rsidRDefault="00F62649"/>
    <w:sectPr w:rsidR="00F62649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22A87"/>
    <w:multiLevelType w:val="hybridMultilevel"/>
    <w:tmpl w:val="90106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63ACD"/>
    <w:multiLevelType w:val="hybridMultilevel"/>
    <w:tmpl w:val="00726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22"/>
    <w:rsid w:val="00053B45"/>
    <w:rsid w:val="00074D59"/>
    <w:rsid w:val="00443F74"/>
    <w:rsid w:val="00542B79"/>
    <w:rsid w:val="00643B6A"/>
    <w:rsid w:val="00783F4E"/>
    <w:rsid w:val="00BA6282"/>
    <w:rsid w:val="00EB0922"/>
    <w:rsid w:val="00F6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3387CC-F965-4BC6-A9CE-D1726A1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F74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43F74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443F74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443F74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443F74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443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42B7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2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282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../../AppData/Local/jrblazquez/AppData/Local/Microsoft/Windows/Temporary%20Internet%20Files/Content.Outlook/OBQMBMQB/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2020-01-20T10:25:00Z</cp:lastPrinted>
  <dcterms:created xsi:type="dcterms:W3CDTF">2020-01-20T09:41:00Z</dcterms:created>
  <dcterms:modified xsi:type="dcterms:W3CDTF">2020-01-20T12:17:00Z</dcterms:modified>
</cp:coreProperties>
</file>