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81" w:type="dxa"/>
        <w:jc w:val="center"/>
        <w:tblCellMar>
          <w:left w:w="0" w:type="dxa"/>
          <w:right w:w="0" w:type="dxa"/>
        </w:tblCellMar>
        <w:tblLook w:val="04A0" w:firstRow="1" w:lastRow="0" w:firstColumn="1" w:lastColumn="0" w:noHBand="0" w:noVBand="1"/>
      </w:tblPr>
      <w:tblGrid>
        <w:gridCol w:w="9481"/>
      </w:tblGrid>
      <w:tr w:rsidR="00F258B9" w14:paraId="3609E0D8" w14:textId="77777777" w:rsidTr="00585114">
        <w:trPr>
          <w:trHeight w:val="799"/>
          <w:jc w:val="center"/>
        </w:trPr>
        <w:tc>
          <w:tcPr>
            <w:tcW w:w="9481" w:type="dxa"/>
            <w:tcMar>
              <w:top w:w="0" w:type="dxa"/>
              <w:left w:w="108" w:type="dxa"/>
              <w:bottom w:w="0" w:type="dxa"/>
              <w:right w:w="108" w:type="dxa"/>
            </w:tcMar>
          </w:tcPr>
          <w:p w14:paraId="3609E0D7" w14:textId="1FC90555" w:rsidR="00F258B9" w:rsidRDefault="00077D75" w:rsidP="00FD7853">
            <w:r>
              <w:rPr>
                <w:b/>
                <w:bCs/>
                <w:i/>
                <w:iCs/>
                <w:noProof/>
                <w:lang w:bidi="ar-SA"/>
              </w:rPr>
              <w:drawing>
                <wp:inline distT="0" distB="0" distL="0" distR="0" wp14:anchorId="3609E117" wp14:editId="3609E118">
                  <wp:extent cx="1962150" cy="514350"/>
                  <wp:effectExtent l="0" t="0" r="0" b="0"/>
                  <wp:docPr id="1" name="Imagen 1" descr="cid:image001.png@01D20820.8DF2F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0820.8DF2F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514350"/>
                          </a:xfrm>
                          <a:prstGeom prst="rect">
                            <a:avLst/>
                          </a:prstGeom>
                          <a:noFill/>
                          <a:ln>
                            <a:noFill/>
                          </a:ln>
                        </pic:spPr>
                      </pic:pic>
                    </a:graphicData>
                  </a:graphic>
                </wp:inline>
              </w:drawing>
            </w:r>
            <w:r w:rsidR="00FD7853">
              <w:rPr>
                <w:noProof/>
              </w:rPr>
              <w:t xml:space="preserve">                         </w:t>
            </w:r>
            <w:r w:rsidR="00FD7853">
              <w:rPr>
                <w:noProof/>
                <w:lang w:bidi="ar-SA"/>
              </w:rPr>
              <w:drawing>
                <wp:inline distT="0" distB="0" distL="0" distR="0" wp14:anchorId="4C747156" wp14:editId="7DDE4A91">
                  <wp:extent cx="2667000" cy="650097"/>
                  <wp:effectExtent l="0" t="0" r="0" b="0"/>
                  <wp:docPr id="2" name="Imagen 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buj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9405" cy="665309"/>
                          </a:xfrm>
                          <a:prstGeom prst="rect">
                            <a:avLst/>
                          </a:prstGeom>
                        </pic:spPr>
                      </pic:pic>
                    </a:graphicData>
                  </a:graphic>
                </wp:inline>
              </w:drawing>
            </w:r>
          </w:p>
        </w:tc>
      </w:tr>
      <w:tr w:rsidR="00B80840" w14:paraId="7DB6B0DD" w14:textId="77777777" w:rsidTr="00585114">
        <w:trPr>
          <w:trHeight w:val="799"/>
          <w:jc w:val="center"/>
        </w:trPr>
        <w:tc>
          <w:tcPr>
            <w:tcW w:w="9481" w:type="dxa"/>
            <w:tcMar>
              <w:top w:w="0" w:type="dxa"/>
              <w:left w:w="108" w:type="dxa"/>
              <w:bottom w:w="0" w:type="dxa"/>
              <w:right w:w="108" w:type="dxa"/>
            </w:tcMar>
          </w:tcPr>
          <w:p w14:paraId="38430229" w14:textId="77777777" w:rsidR="00B80840" w:rsidRDefault="00B80840" w:rsidP="00FD7853">
            <w:pPr>
              <w:rPr>
                <w:b/>
                <w:bCs/>
                <w:i/>
                <w:iCs/>
                <w:noProof/>
                <w:lang w:bidi="ar-SA"/>
              </w:rPr>
            </w:pPr>
          </w:p>
        </w:tc>
      </w:tr>
      <w:tr w:rsidR="00F258B9" w14:paraId="3609E0DE" w14:textId="77777777" w:rsidTr="00585114">
        <w:trPr>
          <w:trHeight w:val="126"/>
          <w:jc w:val="center"/>
        </w:trPr>
        <w:tc>
          <w:tcPr>
            <w:tcW w:w="9481" w:type="dxa"/>
            <w:tcBorders>
              <w:top w:val="nil"/>
              <w:left w:val="nil"/>
              <w:bottom w:val="single" w:sz="8" w:space="0" w:color="D9D9D9"/>
              <w:right w:val="nil"/>
            </w:tcBorders>
            <w:shd w:val="clear" w:color="auto" w:fill="F2F2F2"/>
            <w:tcMar>
              <w:top w:w="0" w:type="dxa"/>
              <w:left w:w="108" w:type="dxa"/>
              <w:bottom w:w="0" w:type="dxa"/>
              <w:right w:w="108" w:type="dxa"/>
            </w:tcMar>
            <w:hideMark/>
          </w:tcPr>
          <w:p w14:paraId="125F42B4" w14:textId="77777777" w:rsidR="00B80840" w:rsidRDefault="00B80840" w:rsidP="00585114">
            <w:pPr>
              <w:jc w:val="center"/>
              <w:rPr>
                <w:b/>
                <w:bCs/>
                <w:color w:val="000000"/>
                <w:sz w:val="28"/>
                <w:szCs w:val="28"/>
              </w:rPr>
            </w:pPr>
          </w:p>
          <w:p w14:paraId="3609E0DA" w14:textId="77777777" w:rsidR="00F258B9" w:rsidRPr="00B80840" w:rsidRDefault="00F258B9" w:rsidP="00585114">
            <w:pPr>
              <w:jc w:val="center"/>
              <w:rPr>
                <w:b/>
                <w:bCs/>
                <w:color w:val="000000"/>
                <w:sz w:val="28"/>
                <w:szCs w:val="28"/>
              </w:rPr>
            </w:pPr>
            <w:r w:rsidRPr="00B80840">
              <w:rPr>
                <w:b/>
                <w:bCs/>
                <w:color w:val="000000"/>
                <w:sz w:val="28"/>
                <w:szCs w:val="28"/>
              </w:rPr>
              <w:t>NOTA DE PRENSA</w:t>
            </w:r>
          </w:p>
          <w:p w14:paraId="1718180C" w14:textId="77777777" w:rsidR="00B80840" w:rsidRDefault="00B80840" w:rsidP="00585114">
            <w:pPr>
              <w:jc w:val="center"/>
              <w:rPr>
                <w:b/>
                <w:sz w:val="32"/>
                <w:szCs w:val="32"/>
              </w:rPr>
            </w:pPr>
          </w:p>
          <w:p w14:paraId="3609E0DC" w14:textId="77777777" w:rsidR="009C2174" w:rsidRPr="009C2174" w:rsidRDefault="009C2174" w:rsidP="00585114">
            <w:pPr>
              <w:jc w:val="center"/>
              <w:rPr>
                <w:b/>
                <w:sz w:val="32"/>
                <w:szCs w:val="32"/>
              </w:rPr>
            </w:pPr>
            <w:r w:rsidRPr="009C2174">
              <w:rPr>
                <w:b/>
                <w:sz w:val="32"/>
                <w:szCs w:val="32"/>
              </w:rPr>
              <w:t>X EDICION PREMIOS ESCOLÁSTICO ZALDÍVAR  FRATERNIDAD-MUPRESPA</w:t>
            </w:r>
          </w:p>
          <w:p w14:paraId="3609E0DD" w14:textId="77777777" w:rsidR="009C2174" w:rsidRDefault="009C2174" w:rsidP="00585114">
            <w:pPr>
              <w:jc w:val="center"/>
              <w:rPr>
                <w:b/>
                <w:bCs/>
                <w:color w:val="1F497D"/>
                <w:sz w:val="36"/>
                <w:szCs w:val="36"/>
              </w:rPr>
            </w:pPr>
          </w:p>
        </w:tc>
      </w:tr>
      <w:tr w:rsidR="00F258B9" w14:paraId="3609E0E0" w14:textId="77777777" w:rsidTr="00585114">
        <w:trPr>
          <w:trHeight w:val="126"/>
          <w:jc w:val="center"/>
        </w:trPr>
        <w:tc>
          <w:tcPr>
            <w:tcW w:w="9481" w:type="dxa"/>
            <w:tcMar>
              <w:top w:w="0" w:type="dxa"/>
              <w:left w:w="108" w:type="dxa"/>
              <w:bottom w:w="0" w:type="dxa"/>
              <w:right w:w="108" w:type="dxa"/>
            </w:tcMar>
            <w:hideMark/>
          </w:tcPr>
          <w:p w14:paraId="0C51EA15" w14:textId="77777777" w:rsidR="00B80840" w:rsidRDefault="00B80840" w:rsidP="00730B52">
            <w:pPr>
              <w:jc w:val="center"/>
              <w:rPr>
                <w:b/>
                <w:color w:val="00AF50"/>
                <w:sz w:val="28"/>
                <w:szCs w:val="28"/>
              </w:rPr>
            </w:pPr>
          </w:p>
          <w:p w14:paraId="3609E0DF" w14:textId="7E25E763" w:rsidR="00F258B9" w:rsidRPr="00730B52" w:rsidRDefault="00035CE8" w:rsidP="00730B52">
            <w:pPr>
              <w:jc w:val="center"/>
              <w:rPr>
                <w:b/>
                <w:color w:val="00B050"/>
                <w:sz w:val="28"/>
                <w:szCs w:val="28"/>
              </w:rPr>
            </w:pPr>
            <w:r>
              <w:rPr>
                <w:b/>
                <w:color w:val="00AF50"/>
                <w:sz w:val="28"/>
                <w:szCs w:val="28"/>
              </w:rPr>
              <w:t>K</w:t>
            </w:r>
            <w:r w:rsidR="00A5375C">
              <w:rPr>
                <w:b/>
                <w:color w:val="00AF50"/>
                <w:sz w:val="28"/>
                <w:szCs w:val="28"/>
              </w:rPr>
              <w:t>AEFER</w:t>
            </w:r>
            <w:r>
              <w:rPr>
                <w:b/>
                <w:color w:val="00AF50"/>
                <w:sz w:val="28"/>
                <w:szCs w:val="28"/>
              </w:rPr>
              <w:t xml:space="preserve"> Servicios Industriales</w:t>
            </w:r>
            <w:r w:rsidRPr="0031194B">
              <w:rPr>
                <w:b/>
                <w:color w:val="00AF50"/>
                <w:sz w:val="28"/>
                <w:szCs w:val="28"/>
              </w:rPr>
              <w:t xml:space="preserve">, </w:t>
            </w:r>
            <w:r>
              <w:rPr>
                <w:b/>
                <w:color w:val="00AF50"/>
                <w:sz w:val="28"/>
                <w:szCs w:val="28"/>
              </w:rPr>
              <w:t xml:space="preserve">primer </w:t>
            </w:r>
            <w:r w:rsidRPr="0031194B">
              <w:rPr>
                <w:b/>
                <w:color w:val="00AF50"/>
                <w:sz w:val="28"/>
                <w:szCs w:val="28"/>
              </w:rPr>
              <w:t>premio en la categoría “</w:t>
            </w:r>
            <w:r>
              <w:rPr>
                <w:b/>
                <w:color w:val="00AF50"/>
                <w:sz w:val="28"/>
                <w:szCs w:val="28"/>
              </w:rPr>
              <w:t>Sentimo</w:t>
            </w:r>
            <w:r w:rsidR="00EC3360">
              <w:rPr>
                <w:b/>
                <w:color w:val="00AF50"/>
                <w:sz w:val="28"/>
                <w:szCs w:val="28"/>
              </w:rPr>
              <w:t>s</w:t>
            </w:r>
            <w:r>
              <w:rPr>
                <w:b/>
                <w:color w:val="00AF50"/>
                <w:sz w:val="28"/>
                <w:szCs w:val="28"/>
              </w:rPr>
              <w:t xml:space="preserve"> la</w:t>
            </w:r>
            <w:r w:rsidRPr="0031194B">
              <w:rPr>
                <w:b/>
                <w:color w:val="00AF50"/>
                <w:sz w:val="28"/>
                <w:szCs w:val="28"/>
              </w:rPr>
              <w:t xml:space="preserve"> prevención”</w:t>
            </w:r>
          </w:p>
        </w:tc>
      </w:tr>
      <w:tr w:rsidR="00F258B9" w14:paraId="3609E0E2" w14:textId="77777777" w:rsidTr="00585114">
        <w:trPr>
          <w:trHeight w:val="126"/>
          <w:jc w:val="center"/>
        </w:trPr>
        <w:tc>
          <w:tcPr>
            <w:tcW w:w="9481" w:type="dxa"/>
            <w:tcBorders>
              <w:top w:val="nil"/>
              <w:left w:val="nil"/>
              <w:bottom w:val="single" w:sz="8" w:space="0" w:color="D9D9D9"/>
              <w:right w:val="nil"/>
            </w:tcBorders>
            <w:tcMar>
              <w:top w:w="0" w:type="dxa"/>
              <w:left w:w="108" w:type="dxa"/>
              <w:bottom w:w="0" w:type="dxa"/>
              <w:right w:w="108" w:type="dxa"/>
            </w:tcMar>
            <w:hideMark/>
          </w:tcPr>
          <w:p w14:paraId="3609E0E1" w14:textId="77777777" w:rsidR="00F258B9" w:rsidRDefault="00F258B9" w:rsidP="00585114">
            <w:pPr>
              <w:rPr>
                <w:b/>
                <w:color w:val="00B050"/>
                <w:sz w:val="28"/>
                <w:szCs w:val="28"/>
              </w:rPr>
            </w:pPr>
          </w:p>
        </w:tc>
      </w:tr>
      <w:tr w:rsidR="00F258B9" w:rsidRPr="00527214" w14:paraId="3609E111" w14:textId="77777777" w:rsidTr="00585114">
        <w:trPr>
          <w:trHeight w:val="8970"/>
          <w:jc w:val="center"/>
        </w:trPr>
        <w:tc>
          <w:tcPr>
            <w:tcW w:w="9481" w:type="dxa"/>
            <w:tcMar>
              <w:top w:w="0" w:type="dxa"/>
              <w:left w:w="108" w:type="dxa"/>
              <w:bottom w:w="0" w:type="dxa"/>
              <w:right w:w="108" w:type="dxa"/>
            </w:tcMar>
          </w:tcPr>
          <w:p w14:paraId="49D1946C" w14:textId="77777777" w:rsidR="001503B7" w:rsidRPr="00527214" w:rsidRDefault="001503B7" w:rsidP="00585114">
            <w:pPr>
              <w:jc w:val="both"/>
              <w:rPr>
                <w:b/>
                <w:bCs/>
                <w:color w:val="000000" w:themeColor="text1"/>
              </w:rPr>
            </w:pPr>
          </w:p>
          <w:p w14:paraId="3609E0E3" w14:textId="425CB49C" w:rsidR="00F258B9" w:rsidRPr="00B80840" w:rsidRDefault="00B80840" w:rsidP="00585114">
            <w:pPr>
              <w:jc w:val="both"/>
              <w:rPr>
                <w:color w:val="E36C0A" w:themeColor="accent6" w:themeShade="BF"/>
              </w:rPr>
            </w:pPr>
            <w:r w:rsidRPr="00B80840">
              <w:rPr>
                <w:b/>
                <w:bCs/>
                <w:color w:val="E36C0A" w:themeColor="accent6" w:themeShade="BF"/>
              </w:rPr>
              <w:t xml:space="preserve">7 de mayo </w:t>
            </w:r>
            <w:r w:rsidR="00F258B9" w:rsidRPr="00B80840">
              <w:rPr>
                <w:b/>
                <w:bCs/>
                <w:color w:val="E36C0A" w:themeColor="accent6" w:themeShade="BF"/>
              </w:rPr>
              <w:t>de 2024</w:t>
            </w:r>
            <w:r w:rsidR="00F258B9" w:rsidRPr="00B80840">
              <w:rPr>
                <w:color w:val="E36C0A" w:themeColor="accent6" w:themeShade="BF"/>
              </w:rPr>
              <w:t xml:space="preserve"> </w:t>
            </w:r>
          </w:p>
          <w:p w14:paraId="3609E0E4" w14:textId="77777777" w:rsidR="00690692" w:rsidRPr="00527214" w:rsidRDefault="00690692" w:rsidP="00585114">
            <w:pPr>
              <w:jc w:val="both"/>
            </w:pPr>
          </w:p>
          <w:p w14:paraId="3609E0E5" w14:textId="5A49189D" w:rsidR="00FF64EC" w:rsidRPr="00527214" w:rsidRDefault="00077D75" w:rsidP="00FF64EC">
            <w:pPr>
              <w:pStyle w:val="NormalWeb"/>
              <w:numPr>
                <w:ilvl w:val="0"/>
                <w:numId w:val="3"/>
              </w:numPr>
              <w:shd w:val="clear" w:color="auto" w:fill="FFFFFF"/>
              <w:spacing w:before="0" w:beforeAutospacing="0" w:after="150" w:afterAutospacing="0"/>
              <w:jc w:val="both"/>
            </w:pPr>
            <w:r w:rsidRPr="00527214">
              <w:rPr>
                <w:rFonts w:ascii="Verdana" w:hAnsi="Verdana" w:cs="Arial"/>
                <w:b/>
                <w:color w:val="202124"/>
                <w:sz w:val="22"/>
                <w:szCs w:val="22"/>
              </w:rPr>
              <w:t>Recogieron</w:t>
            </w:r>
            <w:r w:rsidR="0031194B" w:rsidRPr="00527214">
              <w:rPr>
                <w:rFonts w:ascii="Verdana" w:hAnsi="Verdana" w:cs="Arial"/>
                <w:b/>
                <w:color w:val="202124"/>
                <w:sz w:val="22"/>
                <w:szCs w:val="22"/>
              </w:rPr>
              <w:t xml:space="preserve"> el premio </w:t>
            </w:r>
            <w:proofErr w:type="spellStart"/>
            <w:r w:rsidR="00035CE8" w:rsidRPr="00527214">
              <w:rPr>
                <w:rFonts w:ascii="Verdana" w:hAnsi="Verdana" w:cs="Arial"/>
                <w:b/>
                <w:color w:val="202124"/>
                <w:sz w:val="22"/>
                <w:szCs w:val="22"/>
              </w:rPr>
              <w:t>Aitzol</w:t>
            </w:r>
            <w:proofErr w:type="spellEnd"/>
            <w:r w:rsidR="00035CE8" w:rsidRPr="00527214">
              <w:rPr>
                <w:rFonts w:ascii="Verdana" w:hAnsi="Verdana" w:cs="Arial"/>
                <w:b/>
                <w:color w:val="202124"/>
                <w:sz w:val="22"/>
                <w:szCs w:val="22"/>
              </w:rPr>
              <w:t xml:space="preserve"> </w:t>
            </w:r>
            <w:proofErr w:type="spellStart"/>
            <w:r w:rsidR="00035CE8" w:rsidRPr="00527214">
              <w:rPr>
                <w:rFonts w:ascii="Verdana" w:hAnsi="Verdana" w:cs="Arial"/>
                <w:b/>
                <w:color w:val="202124"/>
                <w:sz w:val="22"/>
                <w:szCs w:val="22"/>
              </w:rPr>
              <w:t>Errazkin</w:t>
            </w:r>
            <w:proofErr w:type="spellEnd"/>
            <w:r w:rsidR="0001299A">
              <w:rPr>
                <w:rFonts w:ascii="Verdana" w:hAnsi="Verdana" w:cs="Arial"/>
                <w:b/>
                <w:color w:val="202124"/>
                <w:sz w:val="22"/>
                <w:szCs w:val="22"/>
              </w:rPr>
              <w:t xml:space="preserve"> </w:t>
            </w:r>
            <w:proofErr w:type="spellStart"/>
            <w:r w:rsidR="0001299A">
              <w:rPr>
                <w:rFonts w:ascii="Verdana" w:hAnsi="Verdana" w:cs="Arial"/>
                <w:b/>
                <w:color w:val="202124"/>
                <w:sz w:val="22"/>
                <w:szCs w:val="22"/>
              </w:rPr>
              <w:t>Egizabal</w:t>
            </w:r>
            <w:proofErr w:type="spellEnd"/>
            <w:r w:rsidR="00035CE8" w:rsidRPr="00527214">
              <w:rPr>
                <w:rFonts w:ascii="Verdana" w:hAnsi="Verdana" w:cs="Arial"/>
                <w:b/>
                <w:color w:val="202124"/>
                <w:sz w:val="22"/>
                <w:szCs w:val="22"/>
              </w:rPr>
              <w:t>, director de HSEQ (</w:t>
            </w:r>
            <w:proofErr w:type="spellStart"/>
            <w:r w:rsidR="00035CE8" w:rsidRPr="00527214">
              <w:rPr>
                <w:rFonts w:ascii="Verdana" w:hAnsi="Verdana" w:cs="Arial"/>
                <w:b/>
                <w:color w:val="202124"/>
                <w:sz w:val="22"/>
                <w:szCs w:val="22"/>
              </w:rPr>
              <w:t>Health</w:t>
            </w:r>
            <w:proofErr w:type="spellEnd"/>
            <w:r w:rsidR="00035CE8" w:rsidRPr="00527214">
              <w:rPr>
                <w:rFonts w:ascii="Verdana" w:hAnsi="Verdana" w:cs="Arial"/>
                <w:b/>
                <w:color w:val="202124"/>
                <w:sz w:val="22"/>
                <w:szCs w:val="22"/>
              </w:rPr>
              <w:t xml:space="preserve">, Safety, </w:t>
            </w:r>
            <w:proofErr w:type="spellStart"/>
            <w:r w:rsidR="00FF64EC" w:rsidRPr="00527214">
              <w:rPr>
                <w:rFonts w:ascii="Verdana" w:hAnsi="Verdana" w:cs="Arial"/>
                <w:b/>
                <w:color w:val="202124"/>
                <w:sz w:val="22"/>
                <w:szCs w:val="22"/>
              </w:rPr>
              <w:t>E</w:t>
            </w:r>
            <w:r w:rsidR="00035CE8" w:rsidRPr="00527214">
              <w:rPr>
                <w:rFonts w:ascii="Verdana" w:hAnsi="Verdana" w:cs="Arial"/>
                <w:b/>
                <w:color w:val="202124"/>
                <w:sz w:val="22"/>
                <w:szCs w:val="22"/>
              </w:rPr>
              <w:t>nvironment</w:t>
            </w:r>
            <w:proofErr w:type="spellEnd"/>
            <w:r w:rsidR="00035CE8" w:rsidRPr="00527214">
              <w:rPr>
                <w:rFonts w:ascii="Verdana" w:hAnsi="Verdana" w:cs="Arial"/>
                <w:b/>
                <w:color w:val="202124"/>
                <w:sz w:val="22"/>
                <w:szCs w:val="22"/>
              </w:rPr>
              <w:t xml:space="preserve"> and </w:t>
            </w:r>
            <w:proofErr w:type="spellStart"/>
            <w:r w:rsidR="00FF64EC" w:rsidRPr="00527214">
              <w:rPr>
                <w:rFonts w:ascii="Verdana" w:hAnsi="Verdana" w:cs="Arial"/>
                <w:b/>
                <w:color w:val="202124"/>
                <w:sz w:val="22"/>
                <w:szCs w:val="22"/>
              </w:rPr>
              <w:t>Q</w:t>
            </w:r>
            <w:r w:rsidR="00035CE8" w:rsidRPr="00527214">
              <w:rPr>
                <w:rFonts w:ascii="Verdana" w:hAnsi="Verdana" w:cs="Arial"/>
                <w:b/>
                <w:color w:val="202124"/>
                <w:sz w:val="22"/>
                <w:szCs w:val="22"/>
              </w:rPr>
              <w:t>uality</w:t>
            </w:r>
            <w:proofErr w:type="spellEnd"/>
            <w:r w:rsidR="00035CE8" w:rsidRPr="00527214">
              <w:rPr>
                <w:rFonts w:ascii="Verdana" w:hAnsi="Verdana" w:cs="Arial"/>
                <w:b/>
                <w:color w:val="202124"/>
                <w:sz w:val="22"/>
                <w:szCs w:val="22"/>
              </w:rPr>
              <w:t xml:space="preserve">) de </w:t>
            </w:r>
            <w:r w:rsidR="00014995" w:rsidRPr="00527214">
              <w:rPr>
                <w:rFonts w:ascii="Verdana" w:hAnsi="Verdana" w:cs="Arial"/>
                <w:b/>
                <w:color w:val="202124"/>
                <w:sz w:val="22"/>
                <w:szCs w:val="22"/>
              </w:rPr>
              <w:t xml:space="preserve">KAEFER </w:t>
            </w:r>
            <w:r w:rsidR="00035CE8" w:rsidRPr="00527214">
              <w:rPr>
                <w:rFonts w:ascii="Verdana" w:hAnsi="Verdana" w:cs="Arial"/>
                <w:b/>
                <w:color w:val="202124"/>
                <w:sz w:val="22"/>
                <w:szCs w:val="22"/>
              </w:rPr>
              <w:t>España y Portugal</w:t>
            </w:r>
            <w:r w:rsidR="00FF64EC" w:rsidRPr="00527214">
              <w:rPr>
                <w:rFonts w:ascii="Verdana" w:hAnsi="Verdana" w:cs="Arial"/>
                <w:b/>
                <w:color w:val="202124"/>
                <w:sz w:val="22"/>
                <w:szCs w:val="22"/>
              </w:rPr>
              <w:t xml:space="preserve">, y David </w:t>
            </w:r>
            <w:proofErr w:type="spellStart"/>
            <w:r w:rsidR="00FF64EC" w:rsidRPr="00527214">
              <w:rPr>
                <w:rFonts w:ascii="Verdana" w:hAnsi="Verdana" w:cs="Arial"/>
                <w:b/>
                <w:color w:val="202124"/>
                <w:sz w:val="22"/>
                <w:szCs w:val="22"/>
              </w:rPr>
              <w:t>Montesó</w:t>
            </w:r>
            <w:proofErr w:type="spellEnd"/>
            <w:r w:rsidR="00FF64EC" w:rsidRPr="00527214">
              <w:rPr>
                <w:rFonts w:ascii="Verdana" w:hAnsi="Verdana" w:cs="Arial"/>
                <w:b/>
                <w:color w:val="202124"/>
                <w:sz w:val="22"/>
                <w:szCs w:val="22"/>
              </w:rPr>
              <w:t>, coordinador de HSEQ de Cataluña en K</w:t>
            </w:r>
            <w:r w:rsidR="0079311B" w:rsidRPr="00527214">
              <w:rPr>
                <w:rFonts w:ascii="Verdana" w:hAnsi="Verdana" w:cs="Arial"/>
                <w:b/>
                <w:color w:val="202124"/>
                <w:sz w:val="22"/>
                <w:szCs w:val="22"/>
              </w:rPr>
              <w:t>AEFER</w:t>
            </w:r>
            <w:r w:rsidR="00FF64EC" w:rsidRPr="00527214">
              <w:rPr>
                <w:rFonts w:ascii="Verdana" w:hAnsi="Verdana" w:cs="Arial"/>
                <w:b/>
                <w:color w:val="202124"/>
                <w:sz w:val="22"/>
                <w:szCs w:val="22"/>
              </w:rPr>
              <w:t xml:space="preserve"> España </w:t>
            </w:r>
          </w:p>
          <w:p w14:paraId="3609E0E6" w14:textId="07A2985F" w:rsidR="00690692" w:rsidRPr="00527214" w:rsidRDefault="00690692" w:rsidP="00FF64EC">
            <w:pPr>
              <w:pStyle w:val="NormalWeb"/>
              <w:numPr>
                <w:ilvl w:val="0"/>
                <w:numId w:val="3"/>
              </w:numPr>
              <w:shd w:val="clear" w:color="auto" w:fill="FFFFFF"/>
              <w:spacing w:before="0" w:beforeAutospacing="0" w:after="150" w:afterAutospacing="0"/>
              <w:jc w:val="both"/>
              <w:rPr>
                <w:rFonts w:ascii="Verdana" w:hAnsi="Verdana" w:cs="Arial"/>
                <w:b/>
                <w:color w:val="202124"/>
                <w:sz w:val="22"/>
                <w:szCs w:val="22"/>
              </w:rPr>
            </w:pPr>
            <w:r w:rsidRPr="00527214">
              <w:rPr>
                <w:rFonts w:ascii="Verdana" w:hAnsi="Verdana" w:cs="Arial"/>
                <w:b/>
                <w:color w:val="202124"/>
                <w:sz w:val="22"/>
                <w:szCs w:val="22"/>
              </w:rPr>
              <w:t xml:space="preserve">El jurado ha valorado </w:t>
            </w:r>
            <w:r w:rsidR="00FF64EC" w:rsidRPr="00527214">
              <w:rPr>
                <w:rFonts w:ascii="Verdana" w:hAnsi="Verdana" w:cs="Arial"/>
                <w:b/>
                <w:color w:val="202124"/>
                <w:sz w:val="22"/>
                <w:szCs w:val="22"/>
              </w:rPr>
              <w:t xml:space="preserve">su proyecto de salud postural, con el que </w:t>
            </w:r>
            <w:r w:rsidR="002721DB">
              <w:rPr>
                <w:rFonts w:ascii="Verdana" w:hAnsi="Verdana" w:cs="Arial"/>
                <w:b/>
                <w:color w:val="202124"/>
                <w:sz w:val="22"/>
                <w:szCs w:val="22"/>
              </w:rPr>
              <w:t xml:space="preserve">se estima </w:t>
            </w:r>
            <w:r w:rsidR="0077387B">
              <w:rPr>
                <w:rFonts w:ascii="Verdana" w:hAnsi="Verdana" w:cs="Arial"/>
                <w:b/>
                <w:color w:val="202124"/>
                <w:sz w:val="22"/>
                <w:szCs w:val="22"/>
              </w:rPr>
              <w:t xml:space="preserve">que </w:t>
            </w:r>
            <w:r w:rsidR="00396E69">
              <w:rPr>
                <w:rFonts w:ascii="Verdana" w:hAnsi="Verdana" w:cs="Arial"/>
                <w:b/>
                <w:color w:val="202124"/>
                <w:sz w:val="22"/>
                <w:szCs w:val="22"/>
              </w:rPr>
              <w:t>s</w:t>
            </w:r>
            <w:r w:rsidR="002721DB">
              <w:rPr>
                <w:rFonts w:ascii="Verdana" w:hAnsi="Verdana" w:cs="Arial"/>
                <w:b/>
                <w:color w:val="202124"/>
                <w:sz w:val="22"/>
                <w:szCs w:val="22"/>
              </w:rPr>
              <w:t xml:space="preserve">e reducirán </w:t>
            </w:r>
            <w:r w:rsidR="00FF64EC" w:rsidRPr="00527214">
              <w:rPr>
                <w:rFonts w:ascii="Verdana" w:hAnsi="Verdana" w:cs="Arial"/>
                <w:b/>
                <w:color w:val="202124"/>
                <w:sz w:val="22"/>
                <w:szCs w:val="22"/>
              </w:rPr>
              <w:t xml:space="preserve">hasta en un 25% posturas dañinas o incorrectas </w:t>
            </w:r>
          </w:p>
          <w:p w14:paraId="3609E0E7" w14:textId="77777777" w:rsidR="00690692" w:rsidRPr="00527214" w:rsidRDefault="00690692" w:rsidP="002539D8">
            <w:pPr>
              <w:pStyle w:val="Prrafodelista"/>
              <w:numPr>
                <w:ilvl w:val="0"/>
                <w:numId w:val="4"/>
              </w:numPr>
              <w:suppressAutoHyphens/>
              <w:jc w:val="both"/>
              <w:rPr>
                <w:rFonts w:cs="Arial"/>
                <w:b/>
                <w:iCs/>
              </w:rPr>
            </w:pPr>
            <w:r w:rsidRPr="00527214">
              <w:rPr>
                <w:b/>
              </w:rPr>
              <w:t>El acto de entrega de los premios se enmarca dentro de la Semana de la Prevención de la Mutua, que tiene lugar anualmente en torno al 28 de abril, Día Mundial de la Seguridad y Salud en el Trabajo</w:t>
            </w:r>
          </w:p>
          <w:p w14:paraId="3609E0E8" w14:textId="77777777" w:rsidR="00690692" w:rsidRPr="00527214" w:rsidRDefault="00690692" w:rsidP="00690692">
            <w:pPr>
              <w:pStyle w:val="Prrafodelista"/>
              <w:suppressAutoHyphens/>
              <w:ind w:left="720" w:firstLine="0"/>
              <w:jc w:val="both"/>
              <w:rPr>
                <w:rFonts w:cs="Arial"/>
                <w:iCs/>
              </w:rPr>
            </w:pPr>
          </w:p>
          <w:p w14:paraId="3609E0E9" w14:textId="1A3131E8" w:rsidR="00CC0BC0" w:rsidRPr="00527214" w:rsidRDefault="006D5C33" w:rsidP="009C2174">
            <w:pPr>
              <w:pStyle w:val="chrome"/>
              <w:shd w:val="clear" w:color="auto" w:fill="FFFFFF" w:themeFill="background1"/>
              <w:spacing w:before="0" w:beforeAutospacing="0" w:after="225" w:afterAutospacing="0"/>
              <w:jc w:val="both"/>
              <w:textAlignment w:val="baseline"/>
              <w:rPr>
                <w:rFonts w:ascii="Verdana" w:hAnsi="Verdana" w:cs="Arial"/>
                <w:color w:val="202124"/>
                <w:sz w:val="22"/>
                <w:szCs w:val="22"/>
              </w:rPr>
            </w:pPr>
            <w:hyperlink r:id="rId10" w:history="1">
              <w:r w:rsidR="00FF64EC" w:rsidRPr="001A526D">
                <w:rPr>
                  <w:rStyle w:val="Hipervnculo"/>
                  <w:rFonts w:ascii="Verdana" w:hAnsi="Verdana" w:cs="Arial"/>
                  <w:sz w:val="22"/>
                  <w:szCs w:val="22"/>
                </w:rPr>
                <w:t>K</w:t>
              </w:r>
              <w:r w:rsidR="00147A00" w:rsidRPr="001A526D">
                <w:rPr>
                  <w:rStyle w:val="Hipervnculo"/>
                  <w:rFonts w:ascii="Verdana" w:hAnsi="Verdana" w:cs="Arial"/>
                  <w:sz w:val="22"/>
                  <w:szCs w:val="22"/>
                </w:rPr>
                <w:t>AEFER</w:t>
              </w:r>
              <w:r w:rsidR="00FF64EC" w:rsidRPr="001A526D">
                <w:rPr>
                  <w:rStyle w:val="Hipervnculo"/>
                  <w:rFonts w:ascii="Verdana" w:hAnsi="Verdana" w:cs="Arial"/>
                  <w:sz w:val="22"/>
                  <w:szCs w:val="22"/>
                </w:rPr>
                <w:t xml:space="preserve"> Servicios Industriales</w:t>
              </w:r>
            </w:hyperlink>
            <w:r w:rsidR="00FF64EC" w:rsidRPr="00527214">
              <w:rPr>
                <w:rFonts w:ascii="Verdana" w:hAnsi="Verdana" w:cs="Arial"/>
                <w:color w:val="202124"/>
                <w:sz w:val="22"/>
                <w:szCs w:val="22"/>
              </w:rPr>
              <w:t xml:space="preserve"> </w:t>
            </w:r>
            <w:r w:rsidR="00CC0BC0" w:rsidRPr="00527214">
              <w:rPr>
                <w:rFonts w:ascii="Verdana" w:hAnsi="Verdana" w:cs="Arial"/>
                <w:color w:val="202124"/>
                <w:sz w:val="22"/>
                <w:szCs w:val="22"/>
              </w:rPr>
              <w:t>ha sido galardonada con el primer premio en la categoría “</w:t>
            </w:r>
            <w:r w:rsidR="00EC3360" w:rsidRPr="00527214">
              <w:rPr>
                <w:rFonts w:ascii="Verdana" w:hAnsi="Verdana" w:cs="Arial"/>
                <w:color w:val="202124"/>
                <w:sz w:val="22"/>
                <w:szCs w:val="22"/>
              </w:rPr>
              <w:t xml:space="preserve">Sentimos la </w:t>
            </w:r>
            <w:r w:rsidR="00CC0BC0" w:rsidRPr="00527214">
              <w:rPr>
                <w:rFonts w:ascii="Verdana" w:hAnsi="Verdana" w:cs="Arial"/>
                <w:color w:val="202124"/>
                <w:sz w:val="22"/>
                <w:szCs w:val="22"/>
              </w:rPr>
              <w:t>prevención” en la X edición de los premios Escolástico Zaldívar que otorga Fraternidad-</w:t>
            </w:r>
            <w:proofErr w:type="spellStart"/>
            <w:r w:rsidR="00CC0BC0" w:rsidRPr="00527214">
              <w:rPr>
                <w:rFonts w:ascii="Verdana" w:hAnsi="Verdana" w:cs="Arial"/>
                <w:color w:val="202124"/>
                <w:sz w:val="22"/>
                <w:szCs w:val="22"/>
              </w:rPr>
              <w:t>Muprespa</w:t>
            </w:r>
            <w:proofErr w:type="spellEnd"/>
            <w:r w:rsidR="00CC0BC0" w:rsidRPr="00527214">
              <w:rPr>
                <w:rFonts w:ascii="Verdana" w:hAnsi="Verdana" w:cs="Arial"/>
                <w:color w:val="202124"/>
                <w:sz w:val="22"/>
                <w:szCs w:val="22"/>
              </w:rPr>
              <w:t xml:space="preserve">, Mutua Colaboradora con la Seguridad Social, para reconocer las mejores prácticas en prevención de riesgos laborales </w:t>
            </w:r>
            <w:r w:rsidR="00DD08CD" w:rsidRPr="00527214">
              <w:rPr>
                <w:rFonts w:ascii="Verdana" w:hAnsi="Verdana" w:cs="Arial"/>
                <w:color w:val="202124"/>
                <w:sz w:val="22"/>
                <w:szCs w:val="22"/>
              </w:rPr>
              <w:t xml:space="preserve">por parte de </w:t>
            </w:r>
            <w:r w:rsidR="00CC0BC0" w:rsidRPr="00527214">
              <w:rPr>
                <w:rFonts w:ascii="Verdana" w:hAnsi="Verdana" w:cs="Arial"/>
                <w:color w:val="202124"/>
                <w:sz w:val="22"/>
                <w:szCs w:val="22"/>
              </w:rPr>
              <w:t xml:space="preserve">empresas mutualistas. </w:t>
            </w:r>
          </w:p>
          <w:p w14:paraId="47CADDF8" w14:textId="3EFFA81E" w:rsidR="00F72CF1" w:rsidRDefault="00F72CF1" w:rsidP="00F72CF1">
            <w:pPr>
              <w:pStyle w:val="NormalWeb"/>
              <w:shd w:val="clear" w:color="auto" w:fill="FFFFFF"/>
              <w:jc w:val="both"/>
              <w:rPr>
                <w:rFonts w:ascii="Verdana" w:hAnsi="Verdana" w:cs="Arial"/>
                <w:sz w:val="22"/>
                <w:szCs w:val="22"/>
              </w:rPr>
            </w:pPr>
            <w:r>
              <w:rPr>
                <w:rFonts w:ascii="Verdana" w:hAnsi="Verdana" w:cs="Arial"/>
                <w:sz w:val="22"/>
                <w:szCs w:val="22"/>
              </w:rPr>
              <w:t xml:space="preserve">Se trata de la filial española del grupo de origen alemán, dedicado a proporcionar soluciones integrales y servicios técnicos para el ámbito industrial y líder en cada una de sus especialidades.  </w:t>
            </w:r>
          </w:p>
          <w:p w14:paraId="3609E0EE" w14:textId="6C545F47" w:rsidR="00D5360A" w:rsidRDefault="00ED13E9" w:rsidP="00CC0BC0">
            <w:pPr>
              <w:pStyle w:val="chrome"/>
              <w:shd w:val="clear" w:color="auto" w:fill="FFFFFF"/>
              <w:spacing w:before="0" w:beforeAutospacing="0" w:after="0" w:afterAutospacing="0"/>
              <w:jc w:val="both"/>
              <w:textAlignment w:val="baseline"/>
              <w:rPr>
                <w:rFonts w:ascii="Verdana" w:hAnsi="Verdana" w:cs="Arial"/>
                <w:color w:val="202124"/>
                <w:sz w:val="22"/>
                <w:szCs w:val="22"/>
              </w:rPr>
            </w:pPr>
            <w:proofErr w:type="spellStart"/>
            <w:r w:rsidRPr="00527214">
              <w:rPr>
                <w:rFonts w:ascii="Verdana" w:hAnsi="Verdana" w:cs="Arial"/>
                <w:b/>
                <w:color w:val="202124"/>
                <w:sz w:val="22"/>
                <w:szCs w:val="22"/>
              </w:rPr>
              <w:t>Aitzol</w:t>
            </w:r>
            <w:proofErr w:type="spellEnd"/>
            <w:r w:rsidRPr="00527214">
              <w:rPr>
                <w:rFonts w:ascii="Verdana" w:hAnsi="Verdana" w:cs="Arial"/>
                <w:b/>
                <w:color w:val="202124"/>
                <w:sz w:val="22"/>
                <w:szCs w:val="22"/>
              </w:rPr>
              <w:t xml:space="preserve"> </w:t>
            </w:r>
            <w:proofErr w:type="spellStart"/>
            <w:r w:rsidRPr="00527214">
              <w:rPr>
                <w:rFonts w:ascii="Verdana" w:hAnsi="Verdana" w:cs="Arial"/>
                <w:b/>
                <w:color w:val="202124"/>
                <w:sz w:val="22"/>
                <w:szCs w:val="22"/>
              </w:rPr>
              <w:t>Errazkin</w:t>
            </w:r>
            <w:proofErr w:type="spellEnd"/>
            <w:r w:rsidR="0001299A">
              <w:rPr>
                <w:rFonts w:ascii="Verdana" w:hAnsi="Verdana" w:cs="Arial"/>
                <w:b/>
                <w:color w:val="202124"/>
                <w:sz w:val="22"/>
                <w:szCs w:val="22"/>
              </w:rPr>
              <w:t xml:space="preserve"> </w:t>
            </w:r>
            <w:proofErr w:type="spellStart"/>
            <w:r w:rsidR="0001299A">
              <w:rPr>
                <w:rFonts w:ascii="Verdana" w:hAnsi="Verdana" w:cs="Arial"/>
                <w:b/>
                <w:color w:val="202124"/>
                <w:sz w:val="22"/>
                <w:szCs w:val="22"/>
              </w:rPr>
              <w:t>Egizabal</w:t>
            </w:r>
            <w:proofErr w:type="spellEnd"/>
            <w:r w:rsidRPr="00527214">
              <w:rPr>
                <w:rFonts w:ascii="Verdana" w:hAnsi="Verdana" w:cs="Arial"/>
                <w:color w:val="202124"/>
                <w:sz w:val="22"/>
                <w:szCs w:val="22"/>
              </w:rPr>
              <w:t>, director de HSEQ de K</w:t>
            </w:r>
            <w:r w:rsidR="0079311B" w:rsidRPr="00527214">
              <w:rPr>
                <w:rFonts w:ascii="Verdana" w:hAnsi="Verdana" w:cs="Arial"/>
                <w:color w:val="202124"/>
                <w:sz w:val="22"/>
                <w:szCs w:val="22"/>
              </w:rPr>
              <w:t>AEFER</w:t>
            </w:r>
            <w:r w:rsidRPr="00527214">
              <w:rPr>
                <w:rFonts w:ascii="Verdana" w:hAnsi="Verdana" w:cs="Arial"/>
                <w:color w:val="202124"/>
                <w:sz w:val="22"/>
                <w:szCs w:val="22"/>
              </w:rPr>
              <w:t xml:space="preserve"> España y Portugal, y</w:t>
            </w:r>
            <w:r w:rsidRPr="00527214">
              <w:rPr>
                <w:rFonts w:ascii="Verdana" w:hAnsi="Verdana" w:cs="Arial"/>
                <w:b/>
                <w:color w:val="202124"/>
                <w:sz w:val="22"/>
                <w:szCs w:val="22"/>
              </w:rPr>
              <w:t xml:space="preserve"> David </w:t>
            </w:r>
            <w:proofErr w:type="spellStart"/>
            <w:r w:rsidRPr="00527214">
              <w:rPr>
                <w:rFonts w:ascii="Verdana" w:hAnsi="Verdana" w:cs="Arial"/>
                <w:b/>
                <w:color w:val="202124"/>
                <w:sz w:val="22"/>
                <w:szCs w:val="22"/>
              </w:rPr>
              <w:t>Montesó</w:t>
            </w:r>
            <w:proofErr w:type="spellEnd"/>
            <w:r w:rsidRPr="00527214">
              <w:rPr>
                <w:rFonts w:ascii="Verdana" w:hAnsi="Verdana" w:cs="Arial"/>
                <w:color w:val="202124"/>
                <w:sz w:val="22"/>
                <w:szCs w:val="22"/>
              </w:rPr>
              <w:t>, coordinador de HSEQ de Cataluña en K</w:t>
            </w:r>
            <w:r w:rsidR="00414D80" w:rsidRPr="00527214">
              <w:rPr>
                <w:rFonts w:ascii="Verdana" w:hAnsi="Verdana" w:cs="Arial"/>
                <w:color w:val="202124"/>
                <w:sz w:val="22"/>
                <w:szCs w:val="22"/>
              </w:rPr>
              <w:t>AEFER</w:t>
            </w:r>
            <w:r w:rsidRPr="00527214">
              <w:rPr>
                <w:rFonts w:ascii="Verdana" w:hAnsi="Verdana" w:cs="Arial"/>
                <w:color w:val="202124"/>
                <w:sz w:val="22"/>
                <w:szCs w:val="22"/>
              </w:rPr>
              <w:t xml:space="preserve"> España, </w:t>
            </w:r>
            <w:r w:rsidR="003B3B00" w:rsidRPr="00527214">
              <w:rPr>
                <w:rFonts w:ascii="Verdana" w:hAnsi="Verdana" w:cs="Arial"/>
                <w:color w:val="202124"/>
                <w:sz w:val="22"/>
                <w:szCs w:val="22"/>
              </w:rPr>
              <w:t>recibieron el gala</w:t>
            </w:r>
            <w:r w:rsidR="00077D75" w:rsidRPr="00527214">
              <w:rPr>
                <w:rFonts w:ascii="Verdana" w:hAnsi="Verdana" w:cs="Arial"/>
                <w:color w:val="202124"/>
                <w:sz w:val="22"/>
                <w:szCs w:val="22"/>
              </w:rPr>
              <w:t xml:space="preserve">rdón de manos de </w:t>
            </w:r>
            <w:r w:rsidR="00077D75" w:rsidRPr="00527214">
              <w:rPr>
                <w:rFonts w:ascii="Verdana" w:hAnsi="Verdana" w:cs="Arial"/>
                <w:b/>
                <w:color w:val="202124"/>
                <w:sz w:val="22"/>
                <w:szCs w:val="22"/>
              </w:rPr>
              <w:t>Carlos</w:t>
            </w:r>
            <w:r w:rsidR="00077D75" w:rsidRPr="00527214">
              <w:rPr>
                <w:rFonts w:ascii="Verdana" w:hAnsi="Verdana" w:cs="Arial"/>
                <w:color w:val="202124"/>
                <w:sz w:val="22"/>
                <w:szCs w:val="22"/>
              </w:rPr>
              <w:t xml:space="preserve"> </w:t>
            </w:r>
            <w:r w:rsidR="00077D75" w:rsidRPr="00527214">
              <w:rPr>
                <w:rFonts w:ascii="Verdana" w:hAnsi="Verdana" w:cs="Arial"/>
                <w:b/>
                <w:color w:val="202124"/>
                <w:sz w:val="22"/>
                <w:szCs w:val="22"/>
              </w:rPr>
              <w:t>Espinosa de los Monteros</w:t>
            </w:r>
            <w:r w:rsidR="00077D75" w:rsidRPr="00527214">
              <w:rPr>
                <w:rFonts w:ascii="Verdana" w:hAnsi="Verdana" w:cs="Arial"/>
                <w:color w:val="202124"/>
                <w:sz w:val="22"/>
                <w:szCs w:val="22"/>
              </w:rPr>
              <w:t>, presidente de Fraternidad-</w:t>
            </w:r>
            <w:proofErr w:type="spellStart"/>
            <w:r w:rsidR="00077D75" w:rsidRPr="00527214">
              <w:rPr>
                <w:rFonts w:ascii="Verdana" w:hAnsi="Verdana" w:cs="Arial"/>
                <w:color w:val="202124"/>
                <w:sz w:val="22"/>
                <w:szCs w:val="22"/>
              </w:rPr>
              <w:t>Muprespa</w:t>
            </w:r>
            <w:proofErr w:type="spellEnd"/>
            <w:r w:rsidR="00077D75" w:rsidRPr="00527214">
              <w:rPr>
                <w:rFonts w:ascii="Verdana" w:hAnsi="Verdana" w:cs="Arial"/>
                <w:color w:val="202124"/>
                <w:sz w:val="22"/>
                <w:szCs w:val="22"/>
              </w:rPr>
              <w:t xml:space="preserve">, </w:t>
            </w:r>
            <w:r w:rsidR="003B3B00" w:rsidRPr="00527214">
              <w:rPr>
                <w:rFonts w:ascii="Verdana" w:hAnsi="Verdana" w:cs="Arial"/>
                <w:color w:val="202124"/>
                <w:sz w:val="22"/>
                <w:szCs w:val="22"/>
              </w:rPr>
              <w:t>en un acto de entrega que tuvo lugar en el Hospi</w:t>
            </w:r>
            <w:r w:rsidR="007D36C6" w:rsidRPr="00527214">
              <w:rPr>
                <w:rFonts w:ascii="Verdana" w:hAnsi="Verdana" w:cs="Arial"/>
                <w:color w:val="202124"/>
                <w:sz w:val="22"/>
                <w:szCs w:val="22"/>
              </w:rPr>
              <w:t>tal Fraternidad-</w:t>
            </w:r>
            <w:proofErr w:type="spellStart"/>
            <w:r w:rsidR="007D36C6" w:rsidRPr="00527214">
              <w:rPr>
                <w:rFonts w:ascii="Verdana" w:hAnsi="Verdana" w:cs="Arial"/>
                <w:color w:val="202124"/>
                <w:sz w:val="22"/>
                <w:szCs w:val="22"/>
              </w:rPr>
              <w:t>Muprespa</w:t>
            </w:r>
            <w:proofErr w:type="spellEnd"/>
            <w:r w:rsidR="007D36C6" w:rsidRPr="00527214">
              <w:rPr>
                <w:rFonts w:ascii="Verdana" w:hAnsi="Verdana" w:cs="Arial"/>
                <w:color w:val="202124"/>
                <w:sz w:val="22"/>
                <w:szCs w:val="22"/>
              </w:rPr>
              <w:t xml:space="preserve"> Habana el 23 de abril.</w:t>
            </w:r>
            <w:r w:rsidR="003B3B00" w:rsidRPr="00527214">
              <w:rPr>
                <w:rFonts w:ascii="Verdana" w:hAnsi="Verdana" w:cs="Arial"/>
                <w:color w:val="202124"/>
                <w:sz w:val="22"/>
                <w:szCs w:val="22"/>
              </w:rPr>
              <w:t xml:space="preserve">  </w:t>
            </w:r>
          </w:p>
          <w:p w14:paraId="3D8DD9C2" w14:textId="77777777" w:rsidR="00B80840" w:rsidRDefault="00B80840" w:rsidP="00CC0BC0">
            <w:pPr>
              <w:pStyle w:val="chrome"/>
              <w:shd w:val="clear" w:color="auto" w:fill="FFFFFF"/>
              <w:spacing w:before="0" w:beforeAutospacing="0" w:after="0" w:afterAutospacing="0"/>
              <w:jc w:val="both"/>
              <w:textAlignment w:val="baseline"/>
              <w:rPr>
                <w:rFonts w:ascii="Verdana" w:hAnsi="Verdana" w:cs="Arial"/>
                <w:color w:val="202124"/>
                <w:sz w:val="22"/>
                <w:szCs w:val="22"/>
              </w:rPr>
            </w:pPr>
          </w:p>
          <w:p w14:paraId="05E7AED0" w14:textId="77777777" w:rsidR="00B80840" w:rsidRDefault="00B80840" w:rsidP="00CC0BC0">
            <w:pPr>
              <w:pStyle w:val="chrome"/>
              <w:shd w:val="clear" w:color="auto" w:fill="FFFFFF"/>
              <w:spacing w:before="0" w:beforeAutospacing="0" w:after="0" w:afterAutospacing="0"/>
              <w:jc w:val="both"/>
              <w:textAlignment w:val="baseline"/>
              <w:rPr>
                <w:rFonts w:ascii="Verdana" w:hAnsi="Verdana" w:cs="Arial"/>
                <w:color w:val="202124"/>
                <w:sz w:val="22"/>
                <w:szCs w:val="22"/>
              </w:rPr>
            </w:pPr>
          </w:p>
          <w:p w14:paraId="242A120B" w14:textId="77777777" w:rsidR="00B80840" w:rsidRPr="001A526D" w:rsidRDefault="00B80840" w:rsidP="00CC0BC0">
            <w:pPr>
              <w:pStyle w:val="chrome"/>
              <w:shd w:val="clear" w:color="auto" w:fill="FFFFFF"/>
              <w:spacing w:before="0" w:beforeAutospacing="0" w:after="0" w:afterAutospacing="0"/>
              <w:jc w:val="both"/>
              <w:textAlignment w:val="baseline"/>
              <w:rPr>
                <w:rFonts w:ascii="Verdana" w:hAnsi="Verdana" w:cs="Arial"/>
                <w:color w:val="202124"/>
                <w:sz w:val="22"/>
                <w:szCs w:val="22"/>
              </w:rPr>
            </w:pPr>
          </w:p>
          <w:p w14:paraId="37D840D7" w14:textId="5B5C5C0B" w:rsidR="00C300E3" w:rsidRPr="003A7A1B" w:rsidRDefault="00DD08CD" w:rsidP="003A7A1B">
            <w:pPr>
              <w:pStyle w:val="NormalWeb"/>
              <w:shd w:val="clear" w:color="auto" w:fill="FFFFFF"/>
              <w:jc w:val="both"/>
              <w:rPr>
                <w:rFonts w:ascii="Verdana" w:hAnsi="Verdana" w:cs="Arial"/>
                <w:sz w:val="22"/>
                <w:szCs w:val="22"/>
              </w:rPr>
            </w:pPr>
            <w:r w:rsidRPr="0077387B">
              <w:rPr>
                <w:rFonts w:ascii="Verdana" w:hAnsi="Verdana" w:cs="Arial"/>
                <w:sz w:val="22"/>
                <w:szCs w:val="22"/>
              </w:rPr>
              <w:t xml:space="preserve">La Mutua </w:t>
            </w:r>
            <w:r w:rsidR="00077D75" w:rsidRPr="0077387B">
              <w:rPr>
                <w:rFonts w:ascii="Verdana" w:hAnsi="Verdana" w:cs="Arial"/>
                <w:sz w:val="22"/>
                <w:szCs w:val="22"/>
              </w:rPr>
              <w:t xml:space="preserve">reconoce con este premio </w:t>
            </w:r>
            <w:r w:rsidR="00FF64EC" w:rsidRPr="0077387B">
              <w:rPr>
                <w:rFonts w:ascii="Verdana" w:hAnsi="Verdana" w:cs="Arial"/>
                <w:sz w:val="22"/>
                <w:szCs w:val="22"/>
              </w:rPr>
              <w:t>el desarrollo por parte de la empresa de un proyecto de salud postural a través de un dispositivo que evalúa las posturas dañinas para l</w:t>
            </w:r>
            <w:r w:rsidR="00ED13E9" w:rsidRPr="0077387B">
              <w:rPr>
                <w:rFonts w:ascii="Verdana" w:hAnsi="Verdana" w:cs="Arial"/>
                <w:sz w:val="22"/>
                <w:szCs w:val="22"/>
              </w:rPr>
              <w:t>a</w:t>
            </w:r>
            <w:r w:rsidR="00FF64EC" w:rsidRPr="0077387B">
              <w:rPr>
                <w:rFonts w:ascii="Verdana" w:hAnsi="Verdana" w:cs="Arial"/>
                <w:sz w:val="22"/>
                <w:szCs w:val="22"/>
              </w:rPr>
              <w:t xml:space="preserve"> </w:t>
            </w:r>
            <w:r w:rsidR="00ED13E9" w:rsidRPr="0077387B">
              <w:rPr>
                <w:rFonts w:ascii="Verdana" w:hAnsi="Verdana" w:cs="Arial"/>
                <w:sz w:val="22"/>
                <w:szCs w:val="22"/>
              </w:rPr>
              <w:t xml:space="preserve">persona </w:t>
            </w:r>
            <w:r w:rsidR="00FF64EC" w:rsidRPr="0077387B">
              <w:rPr>
                <w:rFonts w:ascii="Verdana" w:hAnsi="Verdana" w:cs="Arial"/>
                <w:sz w:val="22"/>
                <w:szCs w:val="22"/>
              </w:rPr>
              <w:t>trabajador</w:t>
            </w:r>
            <w:r w:rsidR="00ED13E9" w:rsidRPr="0077387B">
              <w:rPr>
                <w:rFonts w:ascii="Verdana" w:hAnsi="Verdana" w:cs="Arial"/>
                <w:sz w:val="22"/>
                <w:szCs w:val="22"/>
              </w:rPr>
              <w:t>a</w:t>
            </w:r>
            <w:r w:rsidR="00FF64EC" w:rsidRPr="0077387B">
              <w:rPr>
                <w:rFonts w:ascii="Verdana" w:hAnsi="Verdana" w:cs="Arial"/>
                <w:sz w:val="22"/>
                <w:szCs w:val="22"/>
              </w:rPr>
              <w:t xml:space="preserve">. El dispositivo es capaz de detectar cuándo </w:t>
            </w:r>
            <w:r w:rsidR="00ED13E9" w:rsidRPr="0077387B">
              <w:rPr>
                <w:rFonts w:ascii="Verdana" w:hAnsi="Verdana" w:cs="Arial"/>
                <w:sz w:val="22"/>
                <w:szCs w:val="22"/>
              </w:rPr>
              <w:t xml:space="preserve">se </w:t>
            </w:r>
            <w:r w:rsidR="00FF64EC" w:rsidRPr="0077387B">
              <w:rPr>
                <w:rFonts w:ascii="Verdana" w:hAnsi="Verdana" w:cs="Arial"/>
                <w:sz w:val="22"/>
                <w:szCs w:val="22"/>
              </w:rPr>
              <w:t xml:space="preserve">adopta una postura ergonómicamente inadecuada que puede ocasionar una lesión, basándose en una tecnología de educación postural, de tal forma que </w:t>
            </w:r>
            <w:r w:rsidR="00ED13E9" w:rsidRPr="0077387B">
              <w:rPr>
                <w:rFonts w:ascii="Verdana" w:hAnsi="Verdana" w:cs="Arial"/>
                <w:sz w:val="22"/>
                <w:szCs w:val="22"/>
              </w:rPr>
              <w:t>se es c</w:t>
            </w:r>
            <w:r w:rsidR="00FF64EC" w:rsidRPr="0077387B">
              <w:rPr>
                <w:rFonts w:ascii="Verdana" w:hAnsi="Verdana" w:cs="Arial"/>
                <w:sz w:val="22"/>
                <w:szCs w:val="22"/>
              </w:rPr>
              <w:t>onsciente de esa postura dañina y autocorregirla. De esa forma</w:t>
            </w:r>
            <w:r w:rsidR="006C5434" w:rsidRPr="0077387B">
              <w:rPr>
                <w:rFonts w:ascii="Verdana" w:hAnsi="Verdana" w:cs="Arial"/>
                <w:sz w:val="22"/>
                <w:szCs w:val="22"/>
              </w:rPr>
              <w:t>,</w:t>
            </w:r>
            <w:r w:rsidR="00FF64EC" w:rsidRPr="0077387B">
              <w:rPr>
                <w:rFonts w:ascii="Verdana" w:hAnsi="Verdana" w:cs="Arial"/>
                <w:sz w:val="22"/>
                <w:szCs w:val="22"/>
              </w:rPr>
              <w:t xml:space="preserve"> </w:t>
            </w:r>
            <w:r w:rsidR="0077387B" w:rsidRPr="0077387B">
              <w:rPr>
                <w:rFonts w:ascii="Verdana" w:hAnsi="Verdana" w:cs="Arial"/>
                <w:sz w:val="22"/>
                <w:szCs w:val="22"/>
              </w:rPr>
              <w:t>estima</w:t>
            </w:r>
            <w:r w:rsidR="00B80840">
              <w:rPr>
                <w:rFonts w:ascii="Verdana" w:hAnsi="Verdana" w:cs="Arial"/>
                <w:sz w:val="22"/>
                <w:szCs w:val="22"/>
              </w:rPr>
              <w:t>n</w:t>
            </w:r>
            <w:r w:rsidR="0077387B" w:rsidRPr="0077387B">
              <w:rPr>
                <w:rFonts w:ascii="Verdana" w:hAnsi="Verdana" w:cs="Arial"/>
                <w:sz w:val="22"/>
                <w:szCs w:val="22"/>
              </w:rPr>
              <w:t xml:space="preserve"> que </w:t>
            </w:r>
            <w:r w:rsidR="0077387B">
              <w:rPr>
                <w:rFonts w:ascii="Verdana" w:hAnsi="Verdana" w:cs="Arial"/>
                <w:sz w:val="22"/>
                <w:szCs w:val="22"/>
              </w:rPr>
              <w:t>s</w:t>
            </w:r>
            <w:r w:rsidR="0077387B" w:rsidRPr="0077387B">
              <w:rPr>
                <w:rFonts w:ascii="Verdana" w:hAnsi="Verdana" w:cs="Arial"/>
                <w:sz w:val="22"/>
                <w:szCs w:val="22"/>
              </w:rPr>
              <w:t>e reducirán hasta en un 25% posturas dañinas o incorrectas</w:t>
            </w:r>
            <w:r w:rsidR="00872A3F">
              <w:rPr>
                <w:rFonts w:ascii="Verdana" w:hAnsi="Verdana" w:cs="Arial"/>
                <w:sz w:val="22"/>
                <w:szCs w:val="22"/>
              </w:rPr>
              <w:t>,</w:t>
            </w:r>
            <w:r w:rsidR="00752792">
              <w:rPr>
                <w:rFonts w:ascii="Verdana" w:hAnsi="Verdana" w:cs="Arial"/>
                <w:sz w:val="22"/>
                <w:szCs w:val="22"/>
              </w:rPr>
              <w:t xml:space="preserve"> </w:t>
            </w:r>
            <w:r w:rsidR="00FF64EC" w:rsidRPr="00872A3F">
              <w:rPr>
                <w:rFonts w:ascii="Verdana" w:hAnsi="Verdana" w:cs="Arial"/>
                <w:sz w:val="22"/>
                <w:szCs w:val="22"/>
              </w:rPr>
              <w:t>mejorando las condiciones ergonómicas del puesto de trabajo.</w:t>
            </w:r>
          </w:p>
          <w:p w14:paraId="6B572020" w14:textId="43622754" w:rsidR="00C300E3" w:rsidRPr="00527214" w:rsidRDefault="001160F4" w:rsidP="00FF64EC">
            <w:pPr>
              <w:jc w:val="both"/>
              <w:rPr>
                <w:rFonts w:cs="Arial"/>
                <w:color w:val="202124"/>
              </w:rPr>
            </w:pPr>
            <w:r w:rsidRPr="00527214">
              <w:rPr>
                <w:rFonts w:cs="Arial"/>
                <w:color w:val="202124"/>
              </w:rPr>
              <w:lastRenderedPageBreak/>
              <w:t>“Qui</w:t>
            </w:r>
            <w:r w:rsidR="003868E7">
              <w:rPr>
                <w:rFonts w:cs="Arial"/>
                <w:color w:val="202124"/>
              </w:rPr>
              <w:t>ero</w:t>
            </w:r>
            <w:r w:rsidRPr="00527214">
              <w:rPr>
                <w:rFonts w:cs="Arial"/>
                <w:color w:val="202124"/>
              </w:rPr>
              <w:t xml:space="preserve"> expresar mi más sincero agradecimiento a Fraternidad</w:t>
            </w:r>
            <w:r w:rsidR="00A96B5C" w:rsidRPr="00527214">
              <w:rPr>
                <w:rFonts w:cs="Arial"/>
                <w:color w:val="202124"/>
              </w:rPr>
              <w:t>-</w:t>
            </w:r>
            <w:proofErr w:type="spellStart"/>
            <w:r w:rsidR="00A96B5C" w:rsidRPr="00527214">
              <w:rPr>
                <w:rFonts w:cs="Arial"/>
                <w:color w:val="202124"/>
              </w:rPr>
              <w:t>Muprespa</w:t>
            </w:r>
            <w:proofErr w:type="spellEnd"/>
            <w:r w:rsidR="00A96B5C" w:rsidRPr="00527214">
              <w:rPr>
                <w:rFonts w:cs="Arial"/>
                <w:color w:val="202124"/>
              </w:rPr>
              <w:t xml:space="preserve"> </w:t>
            </w:r>
            <w:r w:rsidRPr="00527214">
              <w:rPr>
                <w:rFonts w:cs="Arial"/>
                <w:color w:val="202124"/>
              </w:rPr>
              <w:t>por otorgarnos este premio Escolástico Zaldívar</w:t>
            </w:r>
            <w:r w:rsidR="00AC615A" w:rsidRPr="00527214">
              <w:rPr>
                <w:rFonts w:cs="Arial"/>
                <w:color w:val="202124"/>
              </w:rPr>
              <w:t xml:space="preserve">, así como por la labor de concienciación que realiza la entidad en materia de seguridad y prevención de riesgos. </w:t>
            </w:r>
            <w:r w:rsidRPr="00527214">
              <w:rPr>
                <w:rFonts w:cs="Arial"/>
                <w:color w:val="202124"/>
              </w:rPr>
              <w:t xml:space="preserve">Para nosotros es un gran honor recibirlo, </w:t>
            </w:r>
            <w:r w:rsidR="00C35799" w:rsidRPr="00527214">
              <w:rPr>
                <w:rFonts w:cs="Arial"/>
                <w:color w:val="202124"/>
              </w:rPr>
              <w:t xml:space="preserve">pues es un reconocimiento al </w:t>
            </w:r>
            <w:r w:rsidRPr="00527214">
              <w:rPr>
                <w:rFonts w:cs="Arial"/>
                <w:color w:val="202124"/>
              </w:rPr>
              <w:t>compromiso de KAEFER con la excelencia y la seguridad en el lugar de trabajo</w:t>
            </w:r>
            <w:r w:rsidR="00A96B5C" w:rsidRPr="00527214">
              <w:rPr>
                <w:rFonts w:cs="Arial"/>
                <w:color w:val="202124"/>
              </w:rPr>
              <w:t xml:space="preserve">”, afirma </w:t>
            </w:r>
            <w:proofErr w:type="spellStart"/>
            <w:r w:rsidR="00A96B5C" w:rsidRPr="00527214">
              <w:rPr>
                <w:rFonts w:cs="Arial"/>
                <w:color w:val="202124"/>
              </w:rPr>
              <w:t>Aitzol</w:t>
            </w:r>
            <w:proofErr w:type="spellEnd"/>
            <w:r w:rsidR="00A96B5C" w:rsidRPr="00527214">
              <w:rPr>
                <w:rFonts w:cs="Arial"/>
                <w:color w:val="202124"/>
              </w:rPr>
              <w:t xml:space="preserve"> </w:t>
            </w:r>
            <w:proofErr w:type="spellStart"/>
            <w:r w:rsidR="00A96B5C" w:rsidRPr="00527214">
              <w:rPr>
                <w:rFonts w:cs="Arial"/>
                <w:color w:val="202124"/>
              </w:rPr>
              <w:t>Errazkin</w:t>
            </w:r>
            <w:proofErr w:type="spellEnd"/>
            <w:r w:rsidR="00A96B5C" w:rsidRPr="00527214">
              <w:rPr>
                <w:rFonts w:cs="Arial"/>
                <w:color w:val="202124"/>
              </w:rPr>
              <w:t>, director de HSEQ de KAEFER España y Portugal</w:t>
            </w:r>
            <w:r w:rsidRPr="00527214">
              <w:rPr>
                <w:rFonts w:cs="Arial"/>
                <w:color w:val="202124"/>
              </w:rPr>
              <w:t>.</w:t>
            </w:r>
            <w:r w:rsidR="00A96B5C" w:rsidRPr="00527214">
              <w:rPr>
                <w:rFonts w:cs="Arial"/>
                <w:color w:val="202124"/>
              </w:rPr>
              <w:t xml:space="preserve"> “Este galardón</w:t>
            </w:r>
            <w:r w:rsidRPr="00527214">
              <w:rPr>
                <w:rFonts w:cs="Arial"/>
                <w:color w:val="202124"/>
              </w:rPr>
              <w:t xml:space="preserve"> es</w:t>
            </w:r>
            <w:r w:rsidR="00A96B5C" w:rsidRPr="00527214">
              <w:rPr>
                <w:rFonts w:cs="Arial"/>
                <w:color w:val="202124"/>
              </w:rPr>
              <w:t>,</w:t>
            </w:r>
            <w:r w:rsidRPr="00527214">
              <w:rPr>
                <w:rFonts w:cs="Arial"/>
                <w:color w:val="202124"/>
              </w:rPr>
              <w:t xml:space="preserve"> ante todo</w:t>
            </w:r>
            <w:r w:rsidR="00A96B5C" w:rsidRPr="00527214">
              <w:rPr>
                <w:rFonts w:cs="Arial"/>
                <w:color w:val="202124"/>
              </w:rPr>
              <w:t>,</w:t>
            </w:r>
            <w:r w:rsidRPr="00527214">
              <w:rPr>
                <w:rFonts w:cs="Arial"/>
                <w:color w:val="202124"/>
              </w:rPr>
              <w:t xml:space="preserve"> un recordatorio de que </w:t>
            </w:r>
            <w:r w:rsidR="00C35799" w:rsidRPr="00527214">
              <w:rPr>
                <w:rFonts w:cs="Arial"/>
                <w:color w:val="202124"/>
              </w:rPr>
              <w:t>la</w:t>
            </w:r>
            <w:r w:rsidRPr="00527214">
              <w:rPr>
                <w:rFonts w:cs="Arial"/>
                <w:color w:val="202124"/>
              </w:rPr>
              <w:t xml:space="preserve"> responsabilidad con la seguridad y el bienestar de nuestros empleados es fundamental</w:t>
            </w:r>
            <w:r w:rsidR="00C35799" w:rsidRPr="00527214">
              <w:rPr>
                <w:rFonts w:cs="Arial"/>
                <w:color w:val="202124"/>
              </w:rPr>
              <w:t xml:space="preserve"> y nos motiva a seguir trabajando para promover y extender estas prácticas a todo nuestro ecosistema laboral”. </w:t>
            </w:r>
          </w:p>
          <w:p w14:paraId="0E82B921" w14:textId="77777777" w:rsidR="00C300E3" w:rsidRPr="00527214" w:rsidRDefault="00C300E3" w:rsidP="00FF64EC">
            <w:pPr>
              <w:jc w:val="both"/>
              <w:rPr>
                <w:rFonts w:cs="Arial"/>
                <w:color w:val="202124"/>
              </w:rPr>
            </w:pPr>
          </w:p>
          <w:p w14:paraId="3609E0F2" w14:textId="76C7ABD0" w:rsidR="003B3B00" w:rsidRPr="00527214" w:rsidRDefault="00DD08CD" w:rsidP="00FF64EC">
            <w:pPr>
              <w:jc w:val="both"/>
              <w:rPr>
                <w:rFonts w:cs="Arial"/>
                <w:color w:val="202124"/>
              </w:rPr>
            </w:pPr>
            <w:r w:rsidRPr="00527214">
              <w:rPr>
                <w:rFonts w:cs="Arial"/>
                <w:color w:val="202124"/>
              </w:rPr>
              <w:t>Fraternidad-</w:t>
            </w:r>
            <w:proofErr w:type="spellStart"/>
            <w:r w:rsidRPr="00527214">
              <w:rPr>
                <w:rFonts w:cs="Arial"/>
                <w:color w:val="202124"/>
              </w:rPr>
              <w:t>Muprespa</w:t>
            </w:r>
            <w:proofErr w:type="spellEnd"/>
            <w:r w:rsidRPr="00527214">
              <w:rPr>
                <w:rFonts w:cs="Arial"/>
                <w:color w:val="202124"/>
              </w:rPr>
              <w:t xml:space="preserve"> entrega l</w:t>
            </w:r>
            <w:r w:rsidR="00E20D76" w:rsidRPr="00527214">
              <w:rPr>
                <w:rFonts w:cs="Arial"/>
                <w:color w:val="202124"/>
              </w:rPr>
              <w:t xml:space="preserve">os premios Escolástico Zaldívar, nombre del fundador de la Mutua, desde 2013 con la finalidad de reconocer a empresas asociadas por sus buenas prácticas en materia de prevención de </w:t>
            </w:r>
            <w:r w:rsidR="00EE646A" w:rsidRPr="00527214">
              <w:rPr>
                <w:rFonts w:cs="Arial"/>
                <w:color w:val="202124"/>
              </w:rPr>
              <w:t>riesgos y salud laborales</w:t>
            </w:r>
            <w:r w:rsidR="00E20D76" w:rsidRPr="00527214">
              <w:rPr>
                <w:rFonts w:cs="Arial"/>
                <w:color w:val="202124"/>
              </w:rPr>
              <w:t>. El acto de entrega, que tiene lugar en torno al 28 de abril, Día Mundial de la Seguridad y Salud en el Trabajo, se enmarca dentro de la Semana de la Prevención que celebra la Mutua</w:t>
            </w:r>
            <w:r w:rsidRPr="00527214">
              <w:rPr>
                <w:rFonts w:cs="Arial"/>
                <w:color w:val="202124"/>
              </w:rPr>
              <w:t xml:space="preserve">. Este </w:t>
            </w:r>
            <w:r w:rsidR="00E20D76" w:rsidRPr="00527214">
              <w:rPr>
                <w:rFonts w:cs="Arial"/>
                <w:color w:val="202124"/>
              </w:rPr>
              <w:t>año</w:t>
            </w:r>
            <w:r w:rsidR="00B80840">
              <w:rPr>
                <w:rFonts w:cs="Arial"/>
                <w:color w:val="202124"/>
              </w:rPr>
              <w:t xml:space="preserve"> tuvo </w:t>
            </w:r>
            <w:r w:rsidRPr="00527214">
              <w:rPr>
                <w:rFonts w:cs="Arial"/>
                <w:color w:val="202124"/>
              </w:rPr>
              <w:t xml:space="preserve">lugar entre </w:t>
            </w:r>
            <w:r w:rsidR="00E20D76" w:rsidRPr="00527214">
              <w:rPr>
                <w:rFonts w:cs="Arial"/>
                <w:color w:val="202124"/>
              </w:rPr>
              <w:t xml:space="preserve">los días 15 y 26 de abril </w:t>
            </w:r>
            <w:r w:rsidRPr="00527214">
              <w:rPr>
                <w:rFonts w:cs="Arial"/>
                <w:color w:val="202124"/>
              </w:rPr>
              <w:t xml:space="preserve">con el </w:t>
            </w:r>
            <w:r w:rsidR="00E20D76" w:rsidRPr="00527214">
              <w:rPr>
                <w:rFonts w:cs="Arial"/>
                <w:color w:val="202124"/>
              </w:rPr>
              <w:t>lema</w:t>
            </w:r>
            <w:r w:rsidR="00D860E3" w:rsidRPr="00527214">
              <w:rPr>
                <w:rFonts w:cs="Arial"/>
                <w:color w:val="202124"/>
              </w:rPr>
              <w:t xml:space="preserve"> </w:t>
            </w:r>
            <w:r w:rsidR="00E20D76" w:rsidRPr="00527214">
              <w:rPr>
                <w:b/>
                <w:bCs/>
                <w:color w:val="202124"/>
              </w:rPr>
              <w:t>"Trabajo seguro, tu primer objetivo".</w:t>
            </w:r>
          </w:p>
          <w:p w14:paraId="76C11A81" w14:textId="77777777" w:rsidR="00830FCC" w:rsidRPr="00527214" w:rsidRDefault="00830FCC" w:rsidP="00585114">
            <w:pPr>
              <w:jc w:val="center"/>
              <w:rPr>
                <w:sz w:val="18"/>
                <w:szCs w:val="18"/>
              </w:rPr>
            </w:pPr>
          </w:p>
          <w:p w14:paraId="40EEED8F" w14:textId="43E6DDDD" w:rsidR="00895AEA" w:rsidRPr="00527214" w:rsidRDefault="00527214" w:rsidP="005E21A7">
            <w:pPr>
              <w:jc w:val="both"/>
            </w:pPr>
            <w:r w:rsidRPr="00527214">
              <w:t>“</w:t>
            </w:r>
            <w:r w:rsidR="00740B08" w:rsidRPr="00527214">
              <w:t xml:space="preserve">Con este premio se reconoce </w:t>
            </w:r>
            <w:r w:rsidR="00C35799" w:rsidRPr="00527214">
              <w:t>que cada acción en este sentido protege la salud y bienestar de los empleados</w:t>
            </w:r>
            <w:r w:rsidRPr="00527214">
              <w:t>, nuestro activo más importante</w:t>
            </w:r>
            <w:r w:rsidR="00C35799" w:rsidRPr="00527214">
              <w:t xml:space="preserve">. El premio </w:t>
            </w:r>
            <w:r w:rsidR="003868E7">
              <w:t>es un</w:t>
            </w:r>
            <w:r w:rsidR="00C35799" w:rsidRPr="00527214">
              <w:t xml:space="preserve"> logro colectivo que inspira a seguir trabajando juntos para crear un ambiente laboral seguro y productivo</w:t>
            </w:r>
            <w:r w:rsidRPr="00527214">
              <w:t xml:space="preserve"> para todos, </w:t>
            </w:r>
            <w:r w:rsidR="00C35799" w:rsidRPr="00527214">
              <w:t xml:space="preserve">contribuyendo </w:t>
            </w:r>
            <w:r w:rsidRPr="00527214">
              <w:t xml:space="preserve">de este modo </w:t>
            </w:r>
            <w:r w:rsidR="00C35799" w:rsidRPr="00527214">
              <w:t xml:space="preserve">a un futuro más sostenible para </w:t>
            </w:r>
            <w:r w:rsidRPr="00527214">
              <w:t>nuestra</w:t>
            </w:r>
            <w:r w:rsidR="00C35799" w:rsidRPr="00527214">
              <w:t xml:space="preserve"> sociedad</w:t>
            </w:r>
            <w:r w:rsidRPr="00527214">
              <w:t>”,</w:t>
            </w:r>
            <w:r>
              <w:t xml:space="preserve"> </w:t>
            </w:r>
            <w:r w:rsidR="00D173BF" w:rsidRPr="00527214">
              <w:rPr>
                <w:rFonts w:cs="Arial"/>
                <w:color w:val="202124"/>
              </w:rPr>
              <w:t xml:space="preserve">concluye </w:t>
            </w:r>
            <w:r w:rsidR="001160F4" w:rsidRPr="00527214">
              <w:rPr>
                <w:rFonts w:cs="Arial"/>
                <w:color w:val="202124"/>
              </w:rPr>
              <w:t>el director de HSEQ de KAEFER España y Portugal.</w:t>
            </w:r>
          </w:p>
          <w:p w14:paraId="77EF3B3A" w14:textId="77777777" w:rsidR="00D22FA4" w:rsidRDefault="00D22FA4" w:rsidP="00830FCC"/>
          <w:p w14:paraId="65173F60" w14:textId="77777777" w:rsidR="00B80840" w:rsidRDefault="00B80840" w:rsidP="00830FCC"/>
          <w:p w14:paraId="47E7269B" w14:textId="4A8D9C80" w:rsidR="00B80840" w:rsidRPr="00527214" w:rsidRDefault="00B80840" w:rsidP="00B80840">
            <w:pPr>
              <w:jc w:val="center"/>
            </w:pPr>
            <w:r>
              <w:rPr>
                <w:noProof/>
                <w:lang w:bidi="ar-SA"/>
              </w:rPr>
              <w:drawing>
                <wp:inline distT="0" distB="0" distL="0" distR="0" wp14:anchorId="35B9A4D4" wp14:editId="4AD1D5F6">
                  <wp:extent cx="4013086" cy="267525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EFER SERVICIOS INDUSTRIAL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4287" cy="2682722"/>
                          </a:xfrm>
                          <a:prstGeom prst="rect">
                            <a:avLst/>
                          </a:prstGeom>
                        </pic:spPr>
                      </pic:pic>
                    </a:graphicData>
                  </a:graphic>
                </wp:inline>
              </w:drawing>
            </w:r>
          </w:p>
          <w:p w14:paraId="5544ABDD" w14:textId="77777777" w:rsidR="00895AEA" w:rsidRDefault="00895AEA" w:rsidP="00895AEA">
            <w:pPr>
              <w:jc w:val="center"/>
              <w:rPr>
                <w:sz w:val="24"/>
                <w:szCs w:val="24"/>
              </w:rPr>
            </w:pPr>
          </w:p>
          <w:p w14:paraId="227C2537" w14:textId="47FAD540" w:rsidR="00B80840" w:rsidRPr="00B80840" w:rsidRDefault="00B80840" w:rsidP="00895AEA">
            <w:pPr>
              <w:jc w:val="center"/>
              <w:rPr>
                <w:sz w:val="18"/>
                <w:szCs w:val="18"/>
              </w:rPr>
            </w:pPr>
            <w:r w:rsidRPr="00B80840">
              <w:rPr>
                <w:sz w:val="18"/>
                <w:szCs w:val="18"/>
              </w:rPr>
              <w:t xml:space="preserve">Pie de foto: Carlos Espinosa de los Monteros y </w:t>
            </w:r>
            <w:proofErr w:type="spellStart"/>
            <w:r w:rsidRPr="00B80840">
              <w:rPr>
                <w:sz w:val="18"/>
                <w:szCs w:val="18"/>
              </w:rPr>
              <w:t>Aitzol</w:t>
            </w:r>
            <w:proofErr w:type="spellEnd"/>
            <w:r w:rsidRPr="00B80840">
              <w:rPr>
                <w:sz w:val="18"/>
                <w:szCs w:val="18"/>
              </w:rPr>
              <w:t xml:space="preserve"> </w:t>
            </w:r>
            <w:proofErr w:type="spellStart"/>
            <w:r w:rsidRPr="00B80840">
              <w:rPr>
                <w:sz w:val="18"/>
                <w:szCs w:val="18"/>
              </w:rPr>
              <w:t>Errazkin</w:t>
            </w:r>
            <w:proofErr w:type="spellEnd"/>
            <w:r w:rsidRPr="00B80840">
              <w:rPr>
                <w:sz w:val="18"/>
                <w:szCs w:val="18"/>
              </w:rPr>
              <w:t xml:space="preserve"> </w:t>
            </w:r>
          </w:p>
          <w:p w14:paraId="0FAC7CD6" w14:textId="77777777" w:rsidR="00B80840" w:rsidRDefault="00B80840" w:rsidP="00895AEA">
            <w:pPr>
              <w:jc w:val="center"/>
              <w:rPr>
                <w:sz w:val="24"/>
                <w:szCs w:val="24"/>
              </w:rPr>
            </w:pPr>
          </w:p>
          <w:p w14:paraId="7CD3D741" w14:textId="77777777" w:rsidR="00B80840" w:rsidRDefault="00B80840" w:rsidP="00895AEA">
            <w:pPr>
              <w:jc w:val="center"/>
              <w:rPr>
                <w:sz w:val="24"/>
                <w:szCs w:val="24"/>
              </w:rPr>
            </w:pPr>
          </w:p>
          <w:p w14:paraId="468232EC" w14:textId="77777777" w:rsidR="00895AEA" w:rsidRPr="00527214" w:rsidRDefault="00895AEA" w:rsidP="00895AEA">
            <w:pPr>
              <w:jc w:val="center"/>
              <w:rPr>
                <w:sz w:val="24"/>
                <w:szCs w:val="24"/>
              </w:rPr>
            </w:pPr>
          </w:p>
          <w:tbl>
            <w:tblPr>
              <w:tblW w:w="9251" w:type="dxa"/>
              <w:jc w:val="center"/>
              <w:tblCellMar>
                <w:left w:w="0" w:type="dxa"/>
                <w:right w:w="0" w:type="dxa"/>
              </w:tblCellMar>
              <w:tblLook w:val="04A0" w:firstRow="1" w:lastRow="0" w:firstColumn="1" w:lastColumn="0" w:noHBand="0" w:noVBand="1"/>
            </w:tblPr>
            <w:tblGrid>
              <w:gridCol w:w="9251"/>
            </w:tblGrid>
            <w:tr w:rsidR="00895AEA" w:rsidRPr="00527214" w14:paraId="0CF2ADA3" w14:textId="77777777" w:rsidTr="00B80840">
              <w:trPr>
                <w:trHeight w:val="476"/>
                <w:jc w:val="center"/>
              </w:trPr>
              <w:tc>
                <w:tcPr>
                  <w:tcW w:w="9251" w:type="dxa"/>
                  <w:shd w:val="clear" w:color="auto" w:fill="F2F2F2"/>
                  <w:tcMar>
                    <w:top w:w="0" w:type="dxa"/>
                    <w:left w:w="108" w:type="dxa"/>
                    <w:bottom w:w="0" w:type="dxa"/>
                    <w:right w:w="108" w:type="dxa"/>
                  </w:tcMar>
                  <w:hideMark/>
                </w:tcPr>
                <w:p w14:paraId="0BE86852" w14:textId="77777777" w:rsidR="00895AEA" w:rsidRPr="00527214" w:rsidRDefault="00895AEA" w:rsidP="00895AEA"/>
                <w:tbl>
                  <w:tblPr>
                    <w:tblW w:w="9031" w:type="dxa"/>
                    <w:jc w:val="center"/>
                    <w:tblCellMar>
                      <w:left w:w="0" w:type="dxa"/>
                      <w:right w:w="0" w:type="dxa"/>
                    </w:tblCellMar>
                    <w:tblLook w:val="04A0" w:firstRow="1" w:lastRow="0" w:firstColumn="1" w:lastColumn="0" w:noHBand="0" w:noVBand="1"/>
                  </w:tblPr>
                  <w:tblGrid>
                    <w:gridCol w:w="9031"/>
                  </w:tblGrid>
                  <w:tr w:rsidR="00895AEA" w:rsidRPr="00527214" w14:paraId="124A2D91" w14:textId="77777777" w:rsidTr="00B80840">
                    <w:trPr>
                      <w:trHeight w:val="496"/>
                      <w:jc w:val="center"/>
                    </w:trPr>
                    <w:tc>
                      <w:tcPr>
                        <w:tcW w:w="9031" w:type="dxa"/>
                        <w:shd w:val="clear" w:color="auto" w:fill="F2F2F2"/>
                        <w:tcMar>
                          <w:top w:w="0" w:type="dxa"/>
                          <w:left w:w="108" w:type="dxa"/>
                          <w:bottom w:w="0" w:type="dxa"/>
                          <w:right w:w="108" w:type="dxa"/>
                        </w:tcMar>
                        <w:vAlign w:val="center"/>
                        <w:hideMark/>
                      </w:tcPr>
                      <w:p w14:paraId="6DF6CA6F" w14:textId="77777777" w:rsidR="00895AEA" w:rsidRPr="00527214" w:rsidRDefault="00895AEA" w:rsidP="00895AEA">
                        <w:pPr>
                          <w:jc w:val="center"/>
                          <w:rPr>
                            <w:b/>
                            <w:sz w:val="28"/>
                            <w:szCs w:val="28"/>
                          </w:rPr>
                        </w:pPr>
                        <w:r w:rsidRPr="00527214">
                          <w:rPr>
                            <w:b/>
                            <w:sz w:val="28"/>
                            <w:szCs w:val="28"/>
                          </w:rPr>
                          <w:t>Sobre Fraternidad-</w:t>
                        </w:r>
                        <w:proofErr w:type="spellStart"/>
                        <w:r w:rsidRPr="00527214">
                          <w:rPr>
                            <w:b/>
                            <w:sz w:val="28"/>
                            <w:szCs w:val="28"/>
                          </w:rPr>
                          <w:t>Muprespa</w:t>
                        </w:r>
                        <w:proofErr w:type="spellEnd"/>
                        <w:r w:rsidRPr="00527214">
                          <w:rPr>
                            <w:b/>
                            <w:sz w:val="28"/>
                            <w:szCs w:val="28"/>
                          </w:rPr>
                          <w:t xml:space="preserve">: </w:t>
                        </w:r>
                      </w:p>
                      <w:p w14:paraId="2FC0EA74" w14:textId="77777777" w:rsidR="00895AEA" w:rsidRPr="00527214" w:rsidRDefault="00895AEA" w:rsidP="00895AEA">
                        <w:pPr>
                          <w:pStyle w:val="Cita"/>
                          <w:spacing w:before="0" w:after="0" w:line="240" w:lineRule="auto"/>
                          <w:rPr>
                            <w:rFonts w:ascii="Calibri" w:hAnsi="Calibri" w:cs="Calibri"/>
                            <w:sz w:val="18"/>
                            <w:szCs w:val="22"/>
                            <w:lang w:val="es-ES"/>
                          </w:rPr>
                        </w:pPr>
                        <w:r w:rsidRPr="00527214">
                          <w:rPr>
                            <w:rFonts w:ascii="Calibri" w:hAnsi="Calibri" w:cs="Calibri"/>
                            <w:color w:val="auto"/>
                            <w:kern w:val="0"/>
                            <w:sz w:val="18"/>
                            <w:szCs w:val="22"/>
                            <w:lang w:val="es-ES" w:eastAsia="en-US"/>
                          </w:rPr>
                          <w:t xml:space="preserve">Mutua Colaboradora con la Seguridad Social nº 275, tiene por actividad el tratamiento integral de los accidentes de trabajo y enfermedades profesionales, en su vertiente económica, sanitaria, recuperadora y preventiva. </w:t>
                        </w:r>
                        <w:r w:rsidRPr="00527214">
                          <w:rPr>
                            <w:rFonts w:ascii="Calibri" w:hAnsi="Calibri" w:cs="Calibri"/>
                            <w:color w:val="auto"/>
                            <w:kern w:val="0"/>
                            <w:sz w:val="18"/>
                            <w:szCs w:val="22"/>
                            <w:lang w:val="es-ES" w:eastAsia="es-ES"/>
                          </w:rPr>
                          <w:t>Tiene asociadas 118.122 empresas y 1.497.610</w:t>
                        </w:r>
                        <w:r w:rsidRPr="00527214">
                          <w:rPr>
                            <w:b/>
                            <w:color w:val="000000"/>
                            <w:sz w:val="18"/>
                            <w:szCs w:val="24"/>
                          </w:rPr>
                          <w:t xml:space="preserve"> </w:t>
                        </w:r>
                        <w:r w:rsidRPr="00527214">
                          <w:rPr>
                            <w:rFonts w:ascii="Calibri" w:hAnsi="Calibri" w:cs="Calibri"/>
                            <w:color w:val="auto"/>
                            <w:kern w:val="0"/>
                            <w:sz w:val="18"/>
                            <w:szCs w:val="22"/>
                            <w:lang w:val="es-ES" w:eastAsia="es-ES"/>
                          </w:rPr>
                          <w:t>trabajadores, velando por ellos, una plantilla de 2.115 empleados y 116 centros asistenciales y administrativos en toda España.</w:t>
                        </w:r>
                        <w:r w:rsidRPr="00527214">
                          <w:rPr>
                            <w:rFonts w:ascii="Calibri" w:hAnsi="Calibri" w:cs="Calibri"/>
                            <w:sz w:val="18"/>
                            <w:szCs w:val="22"/>
                            <w:lang w:val="es-ES"/>
                          </w:rPr>
                          <w:t xml:space="preserve"> </w:t>
                        </w:r>
                      </w:p>
                      <w:p w14:paraId="16EF2DCC" w14:textId="77777777" w:rsidR="00895AEA" w:rsidRPr="00527214" w:rsidRDefault="00895AEA" w:rsidP="00895AEA">
                        <w:pPr>
                          <w:rPr>
                            <w:sz w:val="8"/>
                            <w:lang w:eastAsia="ja-JP"/>
                          </w:rPr>
                        </w:pPr>
                        <w:r w:rsidRPr="00527214">
                          <w:rPr>
                            <w:sz w:val="8"/>
                            <w:lang w:eastAsia="ja-JP"/>
                          </w:rPr>
                          <w:t xml:space="preserve">   </w:t>
                        </w:r>
                      </w:p>
                      <w:p w14:paraId="70BCB3CA" w14:textId="77777777" w:rsidR="00895AEA" w:rsidRPr="00527214" w:rsidRDefault="006D5C33" w:rsidP="00895AEA">
                        <w:pPr>
                          <w:pStyle w:val="Cita"/>
                          <w:spacing w:before="0" w:after="0" w:line="240" w:lineRule="auto"/>
                          <w:jc w:val="center"/>
                          <w:rPr>
                            <w:sz w:val="18"/>
                          </w:rPr>
                        </w:pPr>
                        <w:hyperlink r:id="rId12" w:history="1">
                          <w:r w:rsidR="00895AEA" w:rsidRPr="00527214">
                            <w:rPr>
                              <w:rStyle w:val="Hipervnculo"/>
                              <w:rFonts w:eastAsia="Times New Roman"/>
                              <w:sz w:val="18"/>
                            </w:rPr>
                            <w:t>fraternidad.com</w:t>
                          </w:r>
                        </w:hyperlink>
                      </w:p>
                    </w:tc>
                  </w:tr>
                  <w:tr w:rsidR="00895AEA" w:rsidRPr="00527214" w14:paraId="7197A81F" w14:textId="77777777" w:rsidTr="00B80840">
                    <w:trPr>
                      <w:trHeight w:val="239"/>
                      <w:jc w:val="center"/>
                    </w:trPr>
                    <w:tc>
                      <w:tcPr>
                        <w:tcW w:w="9031" w:type="dxa"/>
                        <w:shd w:val="clear" w:color="auto" w:fill="F2F2F2"/>
                        <w:tcMar>
                          <w:top w:w="0" w:type="dxa"/>
                          <w:left w:w="108" w:type="dxa"/>
                          <w:bottom w:w="0" w:type="dxa"/>
                          <w:right w:w="108" w:type="dxa"/>
                        </w:tcMar>
                        <w:hideMark/>
                      </w:tcPr>
                      <w:p w14:paraId="42C2DDC8" w14:textId="77777777" w:rsidR="00895AEA" w:rsidRPr="00527214" w:rsidRDefault="00895AEA" w:rsidP="00895AEA">
                        <w:pPr>
                          <w:spacing w:line="240" w:lineRule="atLeast"/>
                          <w:jc w:val="center"/>
                          <w:rPr>
                            <w:b/>
                            <w:bCs/>
                            <w:sz w:val="18"/>
                            <w:szCs w:val="18"/>
                          </w:rPr>
                        </w:pPr>
                        <w:r w:rsidRPr="00527214">
                          <w:rPr>
                            <w:b/>
                            <w:bCs/>
                            <w:sz w:val="18"/>
                            <w:szCs w:val="18"/>
                          </w:rPr>
                          <w:t>GABINETE DE PRENSA</w:t>
                        </w:r>
                      </w:p>
                      <w:p w14:paraId="48C30DC8" w14:textId="77777777" w:rsidR="00895AEA" w:rsidRPr="00527214" w:rsidRDefault="006D5C33" w:rsidP="00895AEA">
                        <w:pPr>
                          <w:spacing w:line="240" w:lineRule="atLeast"/>
                          <w:jc w:val="center"/>
                          <w:rPr>
                            <w:b/>
                            <w:bCs/>
                            <w:sz w:val="18"/>
                            <w:szCs w:val="18"/>
                          </w:rPr>
                        </w:pPr>
                        <w:hyperlink r:id="rId13" w:history="1">
                          <w:r w:rsidR="00895AEA" w:rsidRPr="00527214">
                            <w:rPr>
                              <w:b/>
                              <w:bCs/>
                              <w:sz w:val="18"/>
                              <w:szCs w:val="18"/>
                            </w:rPr>
                            <w:t>gabineteprensa@fraternidad.com</w:t>
                          </w:r>
                        </w:hyperlink>
                      </w:p>
                      <w:p w14:paraId="7DF4A079" w14:textId="77777777" w:rsidR="00895AEA" w:rsidRDefault="00895AEA" w:rsidP="00895AEA">
                        <w:pPr>
                          <w:spacing w:line="240" w:lineRule="atLeast"/>
                          <w:jc w:val="center"/>
                          <w:rPr>
                            <w:b/>
                            <w:bCs/>
                            <w:sz w:val="18"/>
                            <w:szCs w:val="18"/>
                          </w:rPr>
                        </w:pPr>
                        <w:r w:rsidRPr="00527214">
                          <w:rPr>
                            <w:b/>
                            <w:bCs/>
                            <w:sz w:val="18"/>
                            <w:szCs w:val="18"/>
                          </w:rPr>
                          <w:t>C/ Cervantes, 44, 1º Izquierda. 28014, Madrid</w:t>
                        </w:r>
                      </w:p>
                      <w:p w14:paraId="12D45BA3" w14:textId="77777777" w:rsidR="00B80840" w:rsidRPr="00527214" w:rsidRDefault="00B80840" w:rsidP="00895AEA">
                        <w:pPr>
                          <w:spacing w:line="240" w:lineRule="atLeast"/>
                          <w:jc w:val="center"/>
                          <w:rPr>
                            <w:b/>
                            <w:bCs/>
                            <w:sz w:val="18"/>
                            <w:szCs w:val="18"/>
                          </w:rPr>
                        </w:pPr>
                      </w:p>
                      <w:p w14:paraId="2CBD3499" w14:textId="77777777" w:rsidR="00895AEA" w:rsidRPr="00527214" w:rsidRDefault="00895AEA" w:rsidP="00895AEA">
                        <w:pPr>
                          <w:spacing w:line="240" w:lineRule="atLeast"/>
                          <w:jc w:val="center"/>
                          <w:rPr>
                            <w:b/>
                            <w:bCs/>
                            <w:i/>
                            <w:iCs/>
                            <w:sz w:val="18"/>
                          </w:rPr>
                        </w:pPr>
                      </w:p>
                    </w:tc>
                  </w:tr>
                </w:tbl>
                <w:p w14:paraId="6219A598" w14:textId="77777777" w:rsidR="00895AEA" w:rsidRPr="00527214" w:rsidRDefault="00895AEA" w:rsidP="00895AEA">
                  <w:pPr>
                    <w:jc w:val="both"/>
                  </w:pPr>
                </w:p>
              </w:tc>
            </w:tr>
            <w:tr w:rsidR="00B80840" w:rsidRPr="00527214" w14:paraId="149DABE3" w14:textId="77777777" w:rsidTr="00B80840">
              <w:trPr>
                <w:trHeight w:val="496"/>
                <w:jc w:val="center"/>
              </w:trPr>
              <w:tc>
                <w:tcPr>
                  <w:tcW w:w="9251" w:type="dxa"/>
                  <w:shd w:val="clear" w:color="auto" w:fill="F2F2F2"/>
                  <w:tcMar>
                    <w:top w:w="0" w:type="dxa"/>
                    <w:left w:w="108" w:type="dxa"/>
                    <w:bottom w:w="0" w:type="dxa"/>
                    <w:right w:w="108" w:type="dxa"/>
                  </w:tcMar>
                  <w:vAlign w:val="center"/>
                  <w:hideMark/>
                </w:tcPr>
                <w:p w14:paraId="765523AD" w14:textId="3686AE02" w:rsidR="00B80840" w:rsidRPr="00527214" w:rsidRDefault="00B80840" w:rsidP="00B80840">
                  <w:pPr>
                    <w:jc w:val="center"/>
                    <w:rPr>
                      <w:b/>
                      <w:sz w:val="28"/>
                      <w:szCs w:val="28"/>
                    </w:rPr>
                  </w:pPr>
                  <w:r w:rsidRPr="00527214">
                    <w:rPr>
                      <w:b/>
                      <w:sz w:val="28"/>
                      <w:szCs w:val="28"/>
                    </w:rPr>
                    <w:t xml:space="preserve">Sobre </w:t>
                  </w:r>
                  <w:r>
                    <w:rPr>
                      <w:b/>
                      <w:sz w:val="28"/>
                      <w:szCs w:val="28"/>
                    </w:rPr>
                    <w:t>KAEFER Servicios Industriales España</w:t>
                  </w:r>
                  <w:r w:rsidRPr="00527214">
                    <w:rPr>
                      <w:b/>
                      <w:sz w:val="28"/>
                      <w:szCs w:val="28"/>
                    </w:rPr>
                    <w:t xml:space="preserve">: </w:t>
                  </w:r>
                </w:p>
                <w:p w14:paraId="37DF827C" w14:textId="13E32AF2" w:rsidR="00B80840" w:rsidRPr="00527214" w:rsidRDefault="00B80840" w:rsidP="00B80840">
                  <w:pPr>
                    <w:pStyle w:val="NormalWeb"/>
                    <w:jc w:val="both"/>
                    <w:rPr>
                      <w:sz w:val="18"/>
                    </w:rPr>
                  </w:pPr>
                  <w:r w:rsidRPr="00B80840">
                    <w:rPr>
                      <w:rFonts w:ascii="Calibri" w:eastAsia="Calibri" w:hAnsi="Calibri" w:cs="Calibri"/>
                      <w:sz w:val="18"/>
                      <w:szCs w:val="22"/>
                    </w:rPr>
                    <w:t xml:space="preserve">KAEFER Servicios Industriales SAU es líder en soluciones industriales integrales para los sectores y empresas del ámbito industrial, naval, eólico y </w:t>
                  </w:r>
                  <w:proofErr w:type="spellStart"/>
                  <w:r w:rsidRPr="00B80840">
                    <w:rPr>
                      <w:rFonts w:ascii="Calibri" w:eastAsia="Calibri" w:hAnsi="Calibri" w:cs="Calibri"/>
                      <w:sz w:val="18"/>
                      <w:szCs w:val="22"/>
                    </w:rPr>
                    <w:t>oil&amp;gas</w:t>
                  </w:r>
                  <w:proofErr w:type="spellEnd"/>
                  <w:r w:rsidRPr="00B80840">
                    <w:rPr>
                      <w:rFonts w:ascii="Calibri" w:eastAsia="Calibri" w:hAnsi="Calibri" w:cs="Calibri"/>
                      <w:sz w:val="18"/>
                      <w:szCs w:val="22"/>
                    </w:rPr>
                    <w:t xml:space="preserve">. Presente en España desde 1969, emplea en la actualidad a más de 1.300 personas. Caracterizándose por su alto compromiso por la salud, la seguridad de su plantilla y del medio ambiente, la filial del grupo alemán KAEFER tiene su sede central en </w:t>
                  </w:r>
                  <w:proofErr w:type="spellStart"/>
                  <w:r w:rsidRPr="00B80840">
                    <w:rPr>
                      <w:rFonts w:ascii="Calibri" w:eastAsia="Calibri" w:hAnsi="Calibri" w:cs="Calibri"/>
                      <w:sz w:val="18"/>
                      <w:szCs w:val="22"/>
                    </w:rPr>
                    <w:t>Erandio</w:t>
                  </w:r>
                  <w:proofErr w:type="spellEnd"/>
                  <w:r w:rsidRPr="00B80840">
                    <w:rPr>
                      <w:rFonts w:ascii="Calibri" w:eastAsia="Calibri" w:hAnsi="Calibri" w:cs="Calibri"/>
                      <w:sz w:val="18"/>
                      <w:szCs w:val="22"/>
                    </w:rPr>
                    <w:t xml:space="preserve"> (Vizcaya) y cuenta con delegaciones en todo el país. Más información en</w:t>
                  </w:r>
                  <w:r w:rsidRPr="00527214">
                    <w:rPr>
                      <w:rFonts w:ascii="Arial" w:hAnsi="Arial" w:cs="Arial"/>
                      <w:sz w:val="18"/>
                      <w:szCs w:val="18"/>
                    </w:rPr>
                    <w:t xml:space="preserve"> </w:t>
                  </w:r>
                  <w:hyperlink r:id="rId14" w:tgtFrame="_blank" w:tooltip="https://eur03.safelinks.protection.outlook.com/?url=http%3a%2f%2fwww.kaefer.es%2f&amp;data=05%7c02%7cdiana.sanchez%40kaefer.es%7c5252779c0d0b4f48f5cf08dc38605888%7ca4ba9a94480c403e9e4ac525a09ec965%7c0%7c0%7c638447235205731405%7cunknown%7ctwfpbgzsb3d8eyjwijoim" w:history="1">
                    <w:r w:rsidRPr="00527214">
                      <w:rPr>
                        <w:rStyle w:val="Hipervnculo"/>
                        <w:rFonts w:ascii="Arial" w:hAnsi="Arial" w:cs="Arial"/>
                        <w:sz w:val="18"/>
                        <w:szCs w:val="18"/>
                      </w:rPr>
                      <w:t>www.kaefer.es</w:t>
                    </w:r>
                  </w:hyperlink>
                </w:p>
              </w:tc>
            </w:tr>
            <w:tr w:rsidR="00B80840" w:rsidRPr="00527214" w14:paraId="66E2E14E" w14:textId="77777777" w:rsidTr="00B80840">
              <w:trPr>
                <w:trHeight w:val="239"/>
                <w:jc w:val="center"/>
              </w:trPr>
              <w:tc>
                <w:tcPr>
                  <w:tcW w:w="9251" w:type="dxa"/>
                  <w:shd w:val="clear" w:color="auto" w:fill="F2F2F2"/>
                  <w:tcMar>
                    <w:top w:w="0" w:type="dxa"/>
                    <w:left w:w="108" w:type="dxa"/>
                    <w:bottom w:w="0" w:type="dxa"/>
                    <w:right w:w="108" w:type="dxa"/>
                  </w:tcMar>
                  <w:hideMark/>
                </w:tcPr>
                <w:p w14:paraId="43030BA7" w14:textId="77777777" w:rsidR="00B80840" w:rsidRPr="00527214" w:rsidRDefault="00B80840" w:rsidP="00B80840">
                  <w:pPr>
                    <w:spacing w:line="240" w:lineRule="atLeast"/>
                    <w:jc w:val="center"/>
                    <w:rPr>
                      <w:b/>
                      <w:bCs/>
                      <w:i/>
                      <w:iCs/>
                      <w:sz w:val="18"/>
                    </w:rPr>
                  </w:pPr>
                </w:p>
              </w:tc>
            </w:tr>
          </w:tbl>
          <w:p w14:paraId="5EF0F2E3" w14:textId="77777777" w:rsidR="00895AEA" w:rsidRPr="00527214" w:rsidRDefault="00895AEA" w:rsidP="00830FCC"/>
          <w:p w14:paraId="3609E110" w14:textId="77777777" w:rsidR="00F258B9" w:rsidRPr="00527214" w:rsidRDefault="00F258B9" w:rsidP="00B80840">
            <w:pPr>
              <w:jc w:val="center"/>
              <w:rPr>
                <w:rFonts w:cs="Calibri"/>
              </w:rPr>
            </w:pPr>
          </w:p>
        </w:tc>
        <w:bookmarkStart w:id="0" w:name="_GoBack"/>
        <w:bookmarkEnd w:id="0"/>
      </w:tr>
    </w:tbl>
    <w:p w14:paraId="3609E116" w14:textId="77777777" w:rsidR="00170047" w:rsidRPr="00F258B9" w:rsidRDefault="00170047" w:rsidP="0022714A"/>
    <w:sectPr w:rsidR="00170047" w:rsidRPr="00F258B9" w:rsidSect="005C7C10">
      <w:headerReference w:type="default" r:id="rId15"/>
      <w:pgSz w:w="11910" w:h="16840"/>
      <w:pgMar w:top="1440" w:right="960" w:bottom="280" w:left="940" w:header="58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A8C72" w14:textId="77777777" w:rsidR="005C7C10" w:rsidRDefault="005C7C10" w:rsidP="00170047">
      <w:r>
        <w:separator/>
      </w:r>
    </w:p>
  </w:endnote>
  <w:endnote w:type="continuationSeparator" w:id="0">
    <w:p w14:paraId="440226DB" w14:textId="77777777" w:rsidR="005C7C10" w:rsidRDefault="005C7C10" w:rsidP="00170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5B844" w14:textId="77777777" w:rsidR="005C7C10" w:rsidRDefault="005C7C10" w:rsidP="00170047">
      <w:r>
        <w:separator/>
      </w:r>
    </w:p>
  </w:footnote>
  <w:footnote w:type="continuationSeparator" w:id="0">
    <w:p w14:paraId="65680CD7" w14:textId="77777777" w:rsidR="005C7C10" w:rsidRDefault="005C7C10" w:rsidP="00170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9E11D" w14:textId="77777777" w:rsidR="00170047" w:rsidRDefault="00170047">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4A7DA2"/>
    <w:multiLevelType w:val="hybridMultilevel"/>
    <w:tmpl w:val="ED9C43AE"/>
    <w:lvl w:ilvl="0" w:tplc="C2D26544">
      <w:numFmt w:val="bullet"/>
      <w:lvlText w:val=""/>
      <w:lvlJc w:val="left"/>
      <w:pPr>
        <w:ind w:left="414" w:hanging="361"/>
      </w:pPr>
      <w:rPr>
        <w:rFonts w:ascii="Symbol" w:eastAsia="Symbol" w:hAnsi="Symbol" w:cs="Symbol" w:hint="default"/>
        <w:w w:val="100"/>
        <w:sz w:val="24"/>
        <w:szCs w:val="24"/>
        <w:lang w:val="es-ES" w:eastAsia="es-ES" w:bidi="es-ES"/>
      </w:rPr>
    </w:lvl>
    <w:lvl w:ilvl="1" w:tplc="3FDC2E46">
      <w:numFmt w:val="bullet"/>
      <w:lvlText w:val="•"/>
      <w:lvlJc w:val="left"/>
      <w:pPr>
        <w:ind w:left="1355" w:hanging="361"/>
      </w:pPr>
      <w:rPr>
        <w:rFonts w:hint="default"/>
        <w:lang w:val="es-ES" w:eastAsia="es-ES" w:bidi="es-ES"/>
      </w:rPr>
    </w:lvl>
    <w:lvl w:ilvl="2" w:tplc="91F27010">
      <w:numFmt w:val="bullet"/>
      <w:lvlText w:val="•"/>
      <w:lvlJc w:val="left"/>
      <w:pPr>
        <w:ind w:left="2291" w:hanging="361"/>
      </w:pPr>
      <w:rPr>
        <w:rFonts w:hint="default"/>
        <w:lang w:val="es-ES" w:eastAsia="es-ES" w:bidi="es-ES"/>
      </w:rPr>
    </w:lvl>
    <w:lvl w:ilvl="3" w:tplc="90A22414">
      <w:numFmt w:val="bullet"/>
      <w:lvlText w:val="•"/>
      <w:lvlJc w:val="left"/>
      <w:pPr>
        <w:ind w:left="3227" w:hanging="361"/>
      </w:pPr>
      <w:rPr>
        <w:rFonts w:hint="default"/>
        <w:lang w:val="es-ES" w:eastAsia="es-ES" w:bidi="es-ES"/>
      </w:rPr>
    </w:lvl>
    <w:lvl w:ilvl="4" w:tplc="99C49420">
      <w:numFmt w:val="bullet"/>
      <w:lvlText w:val="•"/>
      <w:lvlJc w:val="left"/>
      <w:pPr>
        <w:ind w:left="4162" w:hanging="361"/>
      </w:pPr>
      <w:rPr>
        <w:rFonts w:hint="default"/>
        <w:lang w:val="es-ES" w:eastAsia="es-ES" w:bidi="es-ES"/>
      </w:rPr>
    </w:lvl>
    <w:lvl w:ilvl="5" w:tplc="138EA83A">
      <w:numFmt w:val="bullet"/>
      <w:lvlText w:val="•"/>
      <w:lvlJc w:val="left"/>
      <w:pPr>
        <w:ind w:left="5098" w:hanging="361"/>
      </w:pPr>
      <w:rPr>
        <w:rFonts w:hint="default"/>
        <w:lang w:val="es-ES" w:eastAsia="es-ES" w:bidi="es-ES"/>
      </w:rPr>
    </w:lvl>
    <w:lvl w:ilvl="6" w:tplc="6090070C">
      <w:numFmt w:val="bullet"/>
      <w:lvlText w:val="•"/>
      <w:lvlJc w:val="left"/>
      <w:pPr>
        <w:ind w:left="6034" w:hanging="361"/>
      </w:pPr>
      <w:rPr>
        <w:rFonts w:hint="default"/>
        <w:lang w:val="es-ES" w:eastAsia="es-ES" w:bidi="es-ES"/>
      </w:rPr>
    </w:lvl>
    <w:lvl w:ilvl="7" w:tplc="D50816D4">
      <w:numFmt w:val="bullet"/>
      <w:lvlText w:val="•"/>
      <w:lvlJc w:val="left"/>
      <w:pPr>
        <w:ind w:left="6969" w:hanging="361"/>
      </w:pPr>
      <w:rPr>
        <w:rFonts w:hint="default"/>
        <w:lang w:val="es-ES" w:eastAsia="es-ES" w:bidi="es-ES"/>
      </w:rPr>
    </w:lvl>
    <w:lvl w:ilvl="8" w:tplc="0F7E9FC8">
      <w:numFmt w:val="bullet"/>
      <w:lvlText w:val="•"/>
      <w:lvlJc w:val="left"/>
      <w:pPr>
        <w:ind w:left="7905" w:hanging="361"/>
      </w:pPr>
      <w:rPr>
        <w:rFonts w:hint="default"/>
        <w:lang w:val="es-ES" w:eastAsia="es-ES" w:bidi="es-ES"/>
      </w:rPr>
    </w:lvl>
  </w:abstractNum>
  <w:abstractNum w:abstractNumId="1">
    <w:nsid w:val="3AA173F7"/>
    <w:multiLevelType w:val="hybridMultilevel"/>
    <w:tmpl w:val="09AC660E"/>
    <w:lvl w:ilvl="0" w:tplc="BB6A57EE">
      <w:numFmt w:val="bullet"/>
      <w:lvlText w:val=""/>
      <w:lvlJc w:val="left"/>
      <w:pPr>
        <w:ind w:left="531" w:hanging="361"/>
      </w:pPr>
      <w:rPr>
        <w:rFonts w:ascii="Symbol" w:eastAsia="Symbol" w:hAnsi="Symbol" w:cs="Symbol" w:hint="default"/>
        <w:w w:val="100"/>
        <w:sz w:val="18"/>
        <w:szCs w:val="18"/>
        <w:lang w:val="es-ES" w:eastAsia="es-ES" w:bidi="es-ES"/>
      </w:rPr>
    </w:lvl>
    <w:lvl w:ilvl="1" w:tplc="B1601B40">
      <w:numFmt w:val="bullet"/>
      <w:lvlText w:val="•"/>
      <w:lvlJc w:val="left"/>
      <w:pPr>
        <w:ind w:left="1486" w:hanging="361"/>
      </w:pPr>
      <w:rPr>
        <w:rFonts w:hint="default"/>
        <w:lang w:val="es-ES" w:eastAsia="es-ES" w:bidi="es-ES"/>
      </w:rPr>
    </w:lvl>
    <w:lvl w:ilvl="2" w:tplc="CCF678E6">
      <w:numFmt w:val="bullet"/>
      <w:lvlText w:val="•"/>
      <w:lvlJc w:val="left"/>
      <w:pPr>
        <w:ind w:left="2433" w:hanging="361"/>
      </w:pPr>
      <w:rPr>
        <w:rFonts w:hint="default"/>
        <w:lang w:val="es-ES" w:eastAsia="es-ES" w:bidi="es-ES"/>
      </w:rPr>
    </w:lvl>
    <w:lvl w:ilvl="3" w:tplc="B45CC2D6">
      <w:numFmt w:val="bullet"/>
      <w:lvlText w:val="•"/>
      <w:lvlJc w:val="left"/>
      <w:pPr>
        <w:ind w:left="3379" w:hanging="361"/>
      </w:pPr>
      <w:rPr>
        <w:rFonts w:hint="default"/>
        <w:lang w:val="es-ES" w:eastAsia="es-ES" w:bidi="es-ES"/>
      </w:rPr>
    </w:lvl>
    <w:lvl w:ilvl="4" w:tplc="34283734">
      <w:numFmt w:val="bullet"/>
      <w:lvlText w:val="•"/>
      <w:lvlJc w:val="left"/>
      <w:pPr>
        <w:ind w:left="4326" w:hanging="361"/>
      </w:pPr>
      <w:rPr>
        <w:rFonts w:hint="default"/>
        <w:lang w:val="es-ES" w:eastAsia="es-ES" w:bidi="es-ES"/>
      </w:rPr>
    </w:lvl>
    <w:lvl w:ilvl="5" w:tplc="11FC50B8">
      <w:numFmt w:val="bullet"/>
      <w:lvlText w:val="•"/>
      <w:lvlJc w:val="left"/>
      <w:pPr>
        <w:ind w:left="5273" w:hanging="361"/>
      </w:pPr>
      <w:rPr>
        <w:rFonts w:hint="default"/>
        <w:lang w:val="es-ES" w:eastAsia="es-ES" w:bidi="es-ES"/>
      </w:rPr>
    </w:lvl>
    <w:lvl w:ilvl="6" w:tplc="1B46B350">
      <w:numFmt w:val="bullet"/>
      <w:lvlText w:val="•"/>
      <w:lvlJc w:val="left"/>
      <w:pPr>
        <w:ind w:left="6219" w:hanging="361"/>
      </w:pPr>
      <w:rPr>
        <w:rFonts w:hint="default"/>
        <w:lang w:val="es-ES" w:eastAsia="es-ES" w:bidi="es-ES"/>
      </w:rPr>
    </w:lvl>
    <w:lvl w:ilvl="7" w:tplc="A8A658EA">
      <w:numFmt w:val="bullet"/>
      <w:lvlText w:val="•"/>
      <w:lvlJc w:val="left"/>
      <w:pPr>
        <w:ind w:left="7166" w:hanging="361"/>
      </w:pPr>
      <w:rPr>
        <w:rFonts w:hint="default"/>
        <w:lang w:val="es-ES" w:eastAsia="es-ES" w:bidi="es-ES"/>
      </w:rPr>
    </w:lvl>
    <w:lvl w:ilvl="8" w:tplc="70A86154">
      <w:numFmt w:val="bullet"/>
      <w:lvlText w:val="•"/>
      <w:lvlJc w:val="left"/>
      <w:pPr>
        <w:ind w:left="8113" w:hanging="361"/>
      </w:pPr>
      <w:rPr>
        <w:rFonts w:hint="default"/>
        <w:lang w:val="es-ES" w:eastAsia="es-ES" w:bidi="es-ES"/>
      </w:rPr>
    </w:lvl>
  </w:abstractNum>
  <w:abstractNum w:abstractNumId="2">
    <w:nsid w:val="3F6D7BAF"/>
    <w:multiLevelType w:val="hybridMultilevel"/>
    <w:tmpl w:val="56D453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F2049F6"/>
    <w:multiLevelType w:val="hybridMultilevel"/>
    <w:tmpl w:val="5E94CA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047"/>
    <w:rsid w:val="0001299A"/>
    <w:rsid w:val="00014995"/>
    <w:rsid w:val="00035CE8"/>
    <w:rsid w:val="0004467B"/>
    <w:rsid w:val="00055155"/>
    <w:rsid w:val="00077D75"/>
    <w:rsid w:val="0009230B"/>
    <w:rsid w:val="001160F4"/>
    <w:rsid w:val="00147A00"/>
    <w:rsid w:val="001503B7"/>
    <w:rsid w:val="00170047"/>
    <w:rsid w:val="001A0A12"/>
    <w:rsid w:val="001A526D"/>
    <w:rsid w:val="001B055D"/>
    <w:rsid w:val="002174C0"/>
    <w:rsid w:val="0022714A"/>
    <w:rsid w:val="0024010F"/>
    <w:rsid w:val="002721DB"/>
    <w:rsid w:val="002902E8"/>
    <w:rsid w:val="0031194B"/>
    <w:rsid w:val="003868E7"/>
    <w:rsid w:val="0039528E"/>
    <w:rsid w:val="00396E69"/>
    <w:rsid w:val="003A7A1B"/>
    <w:rsid w:val="003B3B00"/>
    <w:rsid w:val="0041138C"/>
    <w:rsid w:val="00414D80"/>
    <w:rsid w:val="00444ED5"/>
    <w:rsid w:val="0044798B"/>
    <w:rsid w:val="005117BF"/>
    <w:rsid w:val="00527214"/>
    <w:rsid w:val="00541F99"/>
    <w:rsid w:val="005C681C"/>
    <w:rsid w:val="005C7C10"/>
    <w:rsid w:val="005E21A7"/>
    <w:rsid w:val="005E389F"/>
    <w:rsid w:val="00646333"/>
    <w:rsid w:val="00655EFD"/>
    <w:rsid w:val="0067759C"/>
    <w:rsid w:val="00690133"/>
    <w:rsid w:val="00690692"/>
    <w:rsid w:val="006A24BC"/>
    <w:rsid w:val="006C5434"/>
    <w:rsid w:val="006D3F68"/>
    <w:rsid w:val="006D5C33"/>
    <w:rsid w:val="007049B5"/>
    <w:rsid w:val="00720BB7"/>
    <w:rsid w:val="00730B52"/>
    <w:rsid w:val="00740B08"/>
    <w:rsid w:val="00752792"/>
    <w:rsid w:val="007545A9"/>
    <w:rsid w:val="0077387B"/>
    <w:rsid w:val="0079311B"/>
    <w:rsid w:val="007D36C6"/>
    <w:rsid w:val="00821A0F"/>
    <w:rsid w:val="00830FCC"/>
    <w:rsid w:val="008524E2"/>
    <w:rsid w:val="00872A3F"/>
    <w:rsid w:val="008862F9"/>
    <w:rsid w:val="00893A69"/>
    <w:rsid w:val="00894EFD"/>
    <w:rsid w:val="00895AEA"/>
    <w:rsid w:val="00896CC6"/>
    <w:rsid w:val="008A7B32"/>
    <w:rsid w:val="00931D25"/>
    <w:rsid w:val="009909D8"/>
    <w:rsid w:val="009C2174"/>
    <w:rsid w:val="009C779A"/>
    <w:rsid w:val="00A27BA9"/>
    <w:rsid w:val="00A5375C"/>
    <w:rsid w:val="00A96B5C"/>
    <w:rsid w:val="00AC615A"/>
    <w:rsid w:val="00AE5D3D"/>
    <w:rsid w:val="00B36BC9"/>
    <w:rsid w:val="00B61985"/>
    <w:rsid w:val="00B80840"/>
    <w:rsid w:val="00B85FAA"/>
    <w:rsid w:val="00C00D08"/>
    <w:rsid w:val="00C02297"/>
    <w:rsid w:val="00C253F3"/>
    <w:rsid w:val="00C300E3"/>
    <w:rsid w:val="00C35799"/>
    <w:rsid w:val="00C76E00"/>
    <w:rsid w:val="00C8616C"/>
    <w:rsid w:val="00CB7C4A"/>
    <w:rsid w:val="00CC0BC0"/>
    <w:rsid w:val="00CD4F05"/>
    <w:rsid w:val="00D056CA"/>
    <w:rsid w:val="00D173BF"/>
    <w:rsid w:val="00D22FA4"/>
    <w:rsid w:val="00D5360A"/>
    <w:rsid w:val="00D860E3"/>
    <w:rsid w:val="00DD08CD"/>
    <w:rsid w:val="00DD6A39"/>
    <w:rsid w:val="00E20D76"/>
    <w:rsid w:val="00E70705"/>
    <w:rsid w:val="00EC3360"/>
    <w:rsid w:val="00EC6B94"/>
    <w:rsid w:val="00ED13E9"/>
    <w:rsid w:val="00EE646A"/>
    <w:rsid w:val="00F258B9"/>
    <w:rsid w:val="00F6080E"/>
    <w:rsid w:val="00F71AA8"/>
    <w:rsid w:val="00F72CF1"/>
    <w:rsid w:val="00FD7088"/>
    <w:rsid w:val="00FD7853"/>
    <w:rsid w:val="00FE4FB0"/>
    <w:rsid w:val="00FF64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9E0D7"/>
  <w15:docId w15:val="{49952073-1D8A-46E1-8451-D86EDB7B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70047"/>
    <w:rPr>
      <w:rFonts w:ascii="Verdana" w:eastAsia="Verdana" w:hAnsi="Verdana" w:cs="Verdana"/>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170047"/>
    <w:tblPr>
      <w:tblInd w:w="0" w:type="dxa"/>
      <w:tblCellMar>
        <w:top w:w="0" w:type="dxa"/>
        <w:left w:w="0" w:type="dxa"/>
        <w:bottom w:w="0" w:type="dxa"/>
        <w:right w:w="0" w:type="dxa"/>
      </w:tblCellMar>
    </w:tblPr>
  </w:style>
  <w:style w:type="paragraph" w:styleId="Textoindependiente">
    <w:name w:val="Body Text"/>
    <w:basedOn w:val="Normal"/>
    <w:uiPriority w:val="1"/>
    <w:qFormat/>
    <w:rsid w:val="00170047"/>
    <w:rPr>
      <w:sz w:val="18"/>
      <w:szCs w:val="18"/>
    </w:rPr>
  </w:style>
  <w:style w:type="paragraph" w:customStyle="1" w:styleId="Ttulo11">
    <w:name w:val="Título 11"/>
    <w:basedOn w:val="Normal"/>
    <w:uiPriority w:val="1"/>
    <w:qFormat/>
    <w:rsid w:val="00170047"/>
    <w:pPr>
      <w:ind w:left="171" w:right="163"/>
      <w:jc w:val="both"/>
      <w:outlineLvl w:val="1"/>
    </w:pPr>
  </w:style>
  <w:style w:type="paragraph" w:customStyle="1" w:styleId="Ttulo21">
    <w:name w:val="Título 21"/>
    <w:basedOn w:val="Normal"/>
    <w:uiPriority w:val="1"/>
    <w:qFormat/>
    <w:rsid w:val="00170047"/>
    <w:pPr>
      <w:ind w:left="603"/>
      <w:jc w:val="both"/>
      <w:outlineLvl w:val="2"/>
    </w:pPr>
    <w:rPr>
      <w:rFonts w:ascii="Calibri" w:eastAsia="Calibri" w:hAnsi="Calibri" w:cs="Calibri"/>
      <w:sz w:val="20"/>
      <w:szCs w:val="20"/>
    </w:rPr>
  </w:style>
  <w:style w:type="paragraph" w:customStyle="1" w:styleId="Ttulo31">
    <w:name w:val="Título 31"/>
    <w:basedOn w:val="Normal"/>
    <w:uiPriority w:val="1"/>
    <w:qFormat/>
    <w:rsid w:val="00170047"/>
    <w:pPr>
      <w:ind w:left="603"/>
      <w:outlineLvl w:val="3"/>
    </w:pPr>
    <w:rPr>
      <w:rFonts w:ascii="Calibri" w:eastAsia="Calibri" w:hAnsi="Calibri" w:cs="Calibri"/>
      <w:b/>
      <w:bCs/>
      <w:sz w:val="18"/>
      <w:szCs w:val="18"/>
    </w:rPr>
  </w:style>
  <w:style w:type="paragraph" w:styleId="Prrafodelista">
    <w:name w:val="List Paragraph"/>
    <w:basedOn w:val="Normal"/>
    <w:uiPriority w:val="1"/>
    <w:qFormat/>
    <w:rsid w:val="00170047"/>
    <w:pPr>
      <w:ind w:left="531" w:hanging="361"/>
    </w:pPr>
  </w:style>
  <w:style w:type="paragraph" w:customStyle="1" w:styleId="TableParagraph">
    <w:name w:val="Table Paragraph"/>
    <w:basedOn w:val="Normal"/>
    <w:uiPriority w:val="1"/>
    <w:qFormat/>
    <w:rsid w:val="00170047"/>
    <w:pPr>
      <w:jc w:val="both"/>
    </w:pPr>
  </w:style>
  <w:style w:type="character" w:styleId="Hipervnculo">
    <w:name w:val="Hyperlink"/>
    <w:uiPriority w:val="99"/>
    <w:unhideWhenUsed/>
    <w:rsid w:val="00F258B9"/>
    <w:rPr>
      <w:color w:val="0000FF"/>
      <w:u w:val="single"/>
    </w:rPr>
  </w:style>
  <w:style w:type="paragraph" w:styleId="Cita">
    <w:name w:val="Quote"/>
    <w:basedOn w:val="Normal"/>
    <w:next w:val="Normal"/>
    <w:link w:val="CitaCar"/>
    <w:uiPriority w:val="9"/>
    <w:qFormat/>
    <w:rsid w:val="00F258B9"/>
    <w:pPr>
      <w:widowControl/>
      <w:autoSpaceDE/>
      <w:autoSpaceDN/>
      <w:spacing w:before="40" w:after="160" w:line="288" w:lineRule="auto"/>
      <w:jc w:val="both"/>
    </w:pPr>
    <w:rPr>
      <w:rFonts w:eastAsia="Calibri" w:cs="Times New Roman"/>
      <w:color w:val="595959"/>
      <w:kern w:val="20"/>
      <w:szCs w:val="20"/>
      <w:lang w:val="x-none" w:eastAsia="ja-JP" w:bidi="ar-SA"/>
    </w:rPr>
  </w:style>
  <w:style w:type="character" w:customStyle="1" w:styleId="CitaCar">
    <w:name w:val="Cita Car"/>
    <w:basedOn w:val="Fuentedeprrafopredeter"/>
    <w:link w:val="Cita"/>
    <w:uiPriority w:val="9"/>
    <w:rsid w:val="00F258B9"/>
    <w:rPr>
      <w:rFonts w:ascii="Verdana" w:eastAsia="Calibri" w:hAnsi="Verdana" w:cs="Times New Roman"/>
      <w:color w:val="595959"/>
      <w:kern w:val="20"/>
      <w:szCs w:val="20"/>
      <w:lang w:val="x-none" w:eastAsia="ja-JP"/>
    </w:rPr>
  </w:style>
  <w:style w:type="paragraph" w:styleId="NormalWeb">
    <w:name w:val="Normal (Web)"/>
    <w:basedOn w:val="Normal"/>
    <w:uiPriority w:val="99"/>
    <w:unhideWhenUsed/>
    <w:rsid w:val="00F258B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hrome">
    <w:name w:val="chrome"/>
    <w:basedOn w:val="Normal"/>
    <w:rsid w:val="00CC0BC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Textoennegrita">
    <w:name w:val="Strong"/>
    <w:basedOn w:val="Fuentedeprrafopredeter"/>
    <w:uiPriority w:val="22"/>
    <w:qFormat/>
    <w:rsid w:val="00CC0BC0"/>
    <w:rPr>
      <w:b/>
      <w:bCs/>
    </w:rPr>
  </w:style>
  <w:style w:type="character" w:styleId="nfasis">
    <w:name w:val="Emphasis"/>
    <w:basedOn w:val="Fuentedeprrafopredeter"/>
    <w:uiPriority w:val="20"/>
    <w:qFormat/>
    <w:rsid w:val="00CC0BC0"/>
    <w:rPr>
      <w:i/>
      <w:iCs/>
    </w:rPr>
  </w:style>
  <w:style w:type="paragraph" w:styleId="Encabezado">
    <w:name w:val="header"/>
    <w:basedOn w:val="Normal"/>
    <w:link w:val="EncabezadoCar"/>
    <w:uiPriority w:val="99"/>
    <w:unhideWhenUsed/>
    <w:rsid w:val="008524E2"/>
    <w:pPr>
      <w:tabs>
        <w:tab w:val="center" w:pos="4252"/>
        <w:tab w:val="right" w:pos="8504"/>
      </w:tabs>
    </w:pPr>
  </w:style>
  <w:style w:type="character" w:customStyle="1" w:styleId="EncabezadoCar">
    <w:name w:val="Encabezado Car"/>
    <w:basedOn w:val="Fuentedeprrafopredeter"/>
    <w:link w:val="Encabezado"/>
    <w:uiPriority w:val="99"/>
    <w:rsid w:val="008524E2"/>
    <w:rPr>
      <w:rFonts w:ascii="Verdana" w:eastAsia="Verdana" w:hAnsi="Verdana" w:cs="Verdana"/>
      <w:lang w:val="es-ES" w:eastAsia="es-ES" w:bidi="es-ES"/>
    </w:rPr>
  </w:style>
  <w:style w:type="paragraph" w:styleId="Piedepgina">
    <w:name w:val="footer"/>
    <w:basedOn w:val="Normal"/>
    <w:link w:val="PiedepginaCar"/>
    <w:uiPriority w:val="99"/>
    <w:unhideWhenUsed/>
    <w:rsid w:val="008524E2"/>
    <w:pPr>
      <w:tabs>
        <w:tab w:val="center" w:pos="4252"/>
        <w:tab w:val="right" w:pos="8504"/>
      </w:tabs>
    </w:pPr>
  </w:style>
  <w:style w:type="character" w:customStyle="1" w:styleId="PiedepginaCar">
    <w:name w:val="Pie de página Car"/>
    <w:basedOn w:val="Fuentedeprrafopredeter"/>
    <w:link w:val="Piedepgina"/>
    <w:uiPriority w:val="99"/>
    <w:rsid w:val="008524E2"/>
    <w:rPr>
      <w:rFonts w:ascii="Verdana" w:eastAsia="Verdana" w:hAnsi="Verdana" w:cs="Verdana"/>
      <w:lang w:val="es-ES" w:eastAsia="es-ES" w:bidi="es-ES"/>
    </w:rPr>
  </w:style>
  <w:style w:type="character" w:customStyle="1" w:styleId="UnresolvedMention">
    <w:name w:val="Unresolved Mention"/>
    <w:basedOn w:val="Fuentedeprrafopredeter"/>
    <w:uiPriority w:val="99"/>
    <w:semiHidden/>
    <w:unhideWhenUsed/>
    <w:rsid w:val="001A52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939771">
      <w:bodyDiv w:val="1"/>
      <w:marLeft w:val="0"/>
      <w:marRight w:val="0"/>
      <w:marTop w:val="0"/>
      <w:marBottom w:val="0"/>
      <w:divBdr>
        <w:top w:val="none" w:sz="0" w:space="0" w:color="auto"/>
        <w:left w:val="none" w:sz="0" w:space="0" w:color="auto"/>
        <w:bottom w:val="none" w:sz="0" w:space="0" w:color="auto"/>
        <w:right w:val="none" w:sz="0" w:space="0" w:color="auto"/>
      </w:divBdr>
    </w:div>
    <w:div w:id="861623438">
      <w:bodyDiv w:val="1"/>
      <w:marLeft w:val="0"/>
      <w:marRight w:val="0"/>
      <w:marTop w:val="0"/>
      <w:marBottom w:val="0"/>
      <w:divBdr>
        <w:top w:val="none" w:sz="0" w:space="0" w:color="auto"/>
        <w:left w:val="none" w:sz="0" w:space="0" w:color="auto"/>
        <w:bottom w:val="none" w:sz="0" w:space="0" w:color="auto"/>
        <w:right w:val="none" w:sz="0" w:space="0" w:color="auto"/>
      </w:divBdr>
    </w:div>
    <w:div w:id="1795100079">
      <w:bodyDiv w:val="1"/>
      <w:marLeft w:val="0"/>
      <w:marRight w:val="0"/>
      <w:marTop w:val="0"/>
      <w:marBottom w:val="0"/>
      <w:divBdr>
        <w:top w:val="none" w:sz="0" w:space="0" w:color="auto"/>
        <w:left w:val="none" w:sz="0" w:space="0" w:color="auto"/>
        <w:bottom w:val="none" w:sz="0" w:space="0" w:color="auto"/>
        <w:right w:val="none" w:sz="0" w:space="0" w:color="auto"/>
      </w:divBdr>
    </w:div>
    <w:div w:id="1824347262">
      <w:bodyDiv w:val="1"/>
      <w:marLeft w:val="0"/>
      <w:marRight w:val="0"/>
      <w:marTop w:val="0"/>
      <w:marBottom w:val="0"/>
      <w:divBdr>
        <w:top w:val="none" w:sz="0" w:space="0" w:color="auto"/>
        <w:left w:val="none" w:sz="0" w:space="0" w:color="auto"/>
        <w:bottom w:val="none" w:sz="0" w:space="0" w:color="auto"/>
        <w:right w:val="none" w:sz="0" w:space="0" w:color="auto"/>
      </w:divBdr>
    </w:div>
    <w:div w:id="1842548635">
      <w:bodyDiv w:val="1"/>
      <w:marLeft w:val="0"/>
      <w:marRight w:val="0"/>
      <w:marTop w:val="0"/>
      <w:marBottom w:val="0"/>
      <w:divBdr>
        <w:top w:val="none" w:sz="0" w:space="0" w:color="auto"/>
        <w:left w:val="none" w:sz="0" w:space="0" w:color="auto"/>
        <w:bottom w:val="none" w:sz="0" w:space="0" w:color="auto"/>
        <w:right w:val="none" w:sz="0" w:space="0" w:color="auto"/>
      </w:divBdr>
    </w:div>
    <w:div w:id="1915243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svelaf\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mfocinos\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Windows\INetCache\Content.Outlook\AppData\Local\Microsoft\AppData\Local\jrblazquez\AppData\Local\Microsoft\Windows\Temporary%20Internet%20Files\Content.Outlook\OBQMBMQB\gabineteprensa@fraternida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raternidad.com/Prensa/es-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kaefer.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ur03.safelinks.protection.outlook.com/?url=http%3A%2F%2Fwww.kaefer.es%2F&amp;data=05%7C02%7Cdiana.sanchez%40kaefer.es%7C5252779c0d0b4f48f5cf08dc38605888%7Ca4ba9a94480c403e9e4ac525a09ec965%7C0%7C0%7C638447235205731405%7CUnknown%7CTWFpbGZsb3d8eyJWIjoiMC4wLjAwMDAiLCJQIjoiV2luMzIiLCJBTiI6Ik1haWwiLCJXVCI6Mn0%3D%7C0%7C%7C%7C&amp;sdata=sEe1SIGEPiXWjRpl3UFm%2BfrewQt%2Byo8peONgdxLECDk%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C29FC-7786-4CFB-95BB-C4E597FEC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1148</Words>
  <Characters>6318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Fraternidad Muprespa</Company>
  <LinksUpToDate>false</LinksUpToDate>
  <CharactersWithSpaces>7452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Fociños Gonzalez, Margarita</cp:lastModifiedBy>
  <cp:revision>13</cp:revision>
  <dcterms:created xsi:type="dcterms:W3CDTF">2024-04-24T10:50:00Z</dcterms:created>
  <dcterms:modified xsi:type="dcterms:W3CDTF">2024-05-07T11:16:00Z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2019-04-23T00:00:00Z</vt:filetime>
  </property>
  <property fmtid="{D5CDD505-2E9C-101B-9397-08002B2CF9AE}" pid="3" name="Creator">
    <vt:lpwstr>Microsoft® Word 2016</vt:lpwstr>
  </property>
  <property fmtid="{D5CDD505-2E9C-101B-9397-08002B2CF9AE}" pid="4" name="LastSaved">
    <vt:filetime>2019-04-23T00:00:00Z</vt:filetime>
  </property>
</Properties>
</file>